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4A5" w:rsidRPr="00BD402B" w:rsidRDefault="00287D28" w:rsidP="00BD402B">
      <w:pPr>
        <w:spacing w:line="440" w:lineRule="exact"/>
        <w:jc w:val="center"/>
        <w:rPr>
          <w:rFonts w:ascii="標楷體" w:eastAsia="標楷體"/>
          <w:bCs/>
          <w:color w:val="000000"/>
          <w:sz w:val="28"/>
          <w:szCs w:val="28"/>
        </w:rPr>
      </w:pPr>
      <w:r>
        <w:rPr>
          <w:rFonts w:ascii="標楷體" w:eastAsia="標楷體" w:hint="eastAsia"/>
          <w:bCs/>
          <w:color w:val="000000"/>
          <w:sz w:val="28"/>
          <w:szCs w:val="28"/>
        </w:rPr>
        <w:t>屏東縣立來義高級中學教職員</w:t>
      </w:r>
      <w:r w:rsidR="003934A5" w:rsidRPr="00BD402B">
        <w:rPr>
          <w:rFonts w:ascii="標楷體" w:eastAsia="標楷體" w:hint="eastAsia"/>
          <w:bCs/>
          <w:color w:val="000000"/>
          <w:sz w:val="28"/>
          <w:szCs w:val="28"/>
        </w:rPr>
        <w:t>宿舍</w:t>
      </w:r>
    </w:p>
    <w:p w:rsidR="003934A5" w:rsidRDefault="003934A5" w:rsidP="00BD402B">
      <w:pPr>
        <w:spacing w:line="440" w:lineRule="exact"/>
        <w:jc w:val="center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自治管理委員會組織章程</w:t>
      </w:r>
    </w:p>
    <w:p w:rsidR="00E50EA7" w:rsidRPr="00E50EA7" w:rsidRDefault="00E50EA7" w:rsidP="00E50EA7">
      <w:pPr>
        <w:spacing w:line="440" w:lineRule="exact"/>
        <w:jc w:val="right"/>
        <w:rPr>
          <w:rFonts w:ascii="標楷體" w:eastAsia="標楷體"/>
          <w:bCs/>
          <w:color w:val="000000"/>
          <w:sz w:val="22"/>
        </w:rPr>
      </w:pPr>
      <w:r w:rsidRPr="00E50EA7">
        <w:rPr>
          <w:rFonts w:ascii="標楷體" w:eastAsia="標楷體" w:hint="eastAsia"/>
          <w:bCs/>
          <w:color w:val="000000"/>
          <w:sz w:val="22"/>
        </w:rPr>
        <w:t>中華民國110年12月29日主管會議通過</w:t>
      </w:r>
    </w:p>
    <w:p w:rsidR="003660BB" w:rsidRPr="00E50EA7" w:rsidRDefault="00287D28" w:rsidP="000C4D5D">
      <w:pPr>
        <w:pStyle w:val="a3"/>
        <w:numPr>
          <w:ilvl w:val="0"/>
          <w:numId w:val="2"/>
        </w:numPr>
        <w:spacing w:line="440" w:lineRule="exact"/>
        <w:ind w:leftChars="0" w:left="709"/>
        <w:jc w:val="both"/>
        <w:rPr>
          <w:rFonts w:ascii="標楷體" w:eastAsia="標楷體"/>
          <w:bCs/>
          <w:sz w:val="28"/>
          <w:szCs w:val="28"/>
        </w:rPr>
      </w:pPr>
      <w:r w:rsidRPr="00E50EA7">
        <w:rPr>
          <w:rFonts w:ascii="標楷體" w:eastAsia="標楷體" w:hint="eastAsia"/>
          <w:bCs/>
          <w:sz w:val="28"/>
          <w:szCs w:val="28"/>
        </w:rPr>
        <w:t>屏東縣立來義高級中學教職員</w:t>
      </w:r>
      <w:r w:rsidR="00353A15" w:rsidRPr="00E50EA7">
        <w:rPr>
          <w:rFonts w:ascii="標楷體" w:eastAsia="標楷體" w:hint="eastAsia"/>
          <w:bCs/>
          <w:sz w:val="28"/>
          <w:szCs w:val="28"/>
        </w:rPr>
        <w:t>宿舍自治管理委員會（以下簡稱管委會）組織</w:t>
      </w:r>
      <w:r w:rsidR="003660BB" w:rsidRPr="00E50EA7">
        <w:rPr>
          <w:rFonts w:ascii="標楷體" w:eastAsia="標楷體" w:hint="eastAsia"/>
          <w:bCs/>
          <w:sz w:val="28"/>
          <w:szCs w:val="28"/>
        </w:rPr>
        <w:t>章程</w:t>
      </w:r>
      <w:r w:rsidR="00353A15" w:rsidRPr="00E50EA7">
        <w:rPr>
          <w:rFonts w:ascii="標楷體" w:eastAsia="標楷體" w:hint="eastAsia"/>
          <w:bCs/>
          <w:sz w:val="28"/>
          <w:szCs w:val="28"/>
        </w:rPr>
        <w:t>乃</w:t>
      </w:r>
      <w:r w:rsidR="003660BB" w:rsidRPr="00E50EA7">
        <w:rPr>
          <w:rFonts w:ascii="標楷體" w:eastAsia="標楷體" w:hint="eastAsia"/>
          <w:bCs/>
          <w:sz w:val="28"/>
          <w:szCs w:val="28"/>
        </w:rPr>
        <w:t>依據</w:t>
      </w:r>
      <w:r w:rsidR="00741858" w:rsidRPr="00E50EA7">
        <w:rPr>
          <w:rFonts w:ascii="標楷體" w:eastAsia="標楷體" w:hint="eastAsia"/>
          <w:bCs/>
          <w:sz w:val="28"/>
          <w:szCs w:val="28"/>
        </w:rPr>
        <w:t>民國</w:t>
      </w:r>
      <w:r w:rsidR="00927918" w:rsidRPr="00E50EA7">
        <w:rPr>
          <w:rFonts w:ascii="標楷體" w:eastAsia="標楷體" w:hint="eastAsia"/>
          <w:bCs/>
          <w:sz w:val="28"/>
          <w:szCs w:val="28"/>
        </w:rPr>
        <w:t>110</w:t>
      </w:r>
      <w:r w:rsidR="00741858" w:rsidRPr="00E50EA7">
        <w:rPr>
          <w:rFonts w:ascii="標楷體" w:eastAsia="標楷體" w:hint="eastAsia"/>
          <w:bCs/>
          <w:sz w:val="28"/>
          <w:szCs w:val="28"/>
        </w:rPr>
        <w:t>年12日1日屏府教國字第</w:t>
      </w:r>
      <w:r w:rsidR="00927918" w:rsidRPr="00E50EA7">
        <w:rPr>
          <w:rFonts w:ascii="標楷體" w:eastAsia="標楷體" w:hint="eastAsia"/>
          <w:bCs/>
          <w:sz w:val="28"/>
          <w:szCs w:val="28"/>
        </w:rPr>
        <w:t>11057092600</w:t>
      </w:r>
      <w:r w:rsidR="00741858" w:rsidRPr="00E50EA7">
        <w:rPr>
          <w:rFonts w:ascii="標楷體" w:eastAsia="標楷體" w:hint="eastAsia"/>
          <w:bCs/>
          <w:sz w:val="28"/>
          <w:szCs w:val="28"/>
        </w:rPr>
        <w:t>號</w:t>
      </w:r>
      <w:r w:rsidR="00927918" w:rsidRPr="00E50EA7">
        <w:rPr>
          <w:rFonts w:ascii="標楷體" w:eastAsia="標楷體" w:hint="eastAsia"/>
          <w:bCs/>
          <w:sz w:val="28"/>
          <w:szCs w:val="28"/>
        </w:rPr>
        <w:t>函召開</w:t>
      </w:r>
      <w:r w:rsidR="00741858" w:rsidRPr="00E50EA7">
        <w:rPr>
          <w:rFonts w:ascii="標楷體" w:eastAsia="標楷體" w:hint="eastAsia"/>
          <w:bCs/>
          <w:sz w:val="28"/>
          <w:szCs w:val="28"/>
        </w:rPr>
        <w:t>之</w:t>
      </w:r>
      <w:r w:rsidR="00927918" w:rsidRPr="00E50EA7">
        <w:rPr>
          <w:rFonts w:ascii="標楷體" w:eastAsia="標楷體" w:hint="eastAsia"/>
          <w:bCs/>
          <w:sz w:val="28"/>
          <w:szCs w:val="28"/>
        </w:rPr>
        <w:t>「屏東縣教職員</w:t>
      </w:r>
      <w:r w:rsidR="003660BB" w:rsidRPr="00E50EA7">
        <w:rPr>
          <w:rFonts w:ascii="標楷體" w:eastAsia="標楷體" w:hint="eastAsia"/>
          <w:bCs/>
          <w:sz w:val="28"/>
          <w:szCs w:val="28"/>
        </w:rPr>
        <w:t>宿舍</w:t>
      </w:r>
      <w:r w:rsidR="00927918" w:rsidRPr="00E50EA7">
        <w:rPr>
          <w:rFonts w:ascii="標楷體" w:eastAsia="標楷體" w:hint="eastAsia"/>
          <w:bCs/>
          <w:sz w:val="28"/>
          <w:szCs w:val="28"/>
        </w:rPr>
        <w:t>管理學校規定研擬修正會議」訂定，</w:t>
      </w:r>
      <w:r w:rsidR="000C4D5D" w:rsidRPr="00E50EA7">
        <w:rPr>
          <w:rFonts w:ascii="標楷體" w:eastAsia="標楷體" w:hint="eastAsia"/>
          <w:bCs/>
          <w:sz w:val="28"/>
          <w:szCs w:val="28"/>
        </w:rPr>
        <w:t>核定</w:t>
      </w:r>
      <w:r w:rsidR="000749F9" w:rsidRPr="00E50EA7">
        <w:rPr>
          <w:rFonts w:ascii="標楷體" w:eastAsia="標楷體" w:hint="eastAsia"/>
          <w:bCs/>
          <w:sz w:val="28"/>
          <w:szCs w:val="28"/>
        </w:rPr>
        <w:t>後實施</w:t>
      </w:r>
      <w:r w:rsidR="003660BB" w:rsidRPr="00E50EA7">
        <w:rPr>
          <w:rFonts w:ascii="標楷體" w:eastAsia="標楷體" w:hint="eastAsia"/>
          <w:bCs/>
          <w:sz w:val="28"/>
          <w:szCs w:val="28"/>
        </w:rPr>
        <w:t>。</w:t>
      </w:r>
    </w:p>
    <w:p w:rsidR="00F32880" w:rsidRPr="00BD402B" w:rsidRDefault="00F32880" w:rsidP="00BD402B">
      <w:pPr>
        <w:pStyle w:val="a3"/>
        <w:numPr>
          <w:ilvl w:val="0"/>
          <w:numId w:val="2"/>
        </w:numPr>
        <w:spacing w:line="440" w:lineRule="exact"/>
        <w:ind w:leftChars="0" w:left="709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管委會以保障本棟宿舍全體借用人之權利及遵守其應盡之義務，為提供良好之居住環境，執行生活服務、行政庶務、設備維護、環境清潔及緊急突發狀況之處理為目的。</w:t>
      </w:r>
    </w:p>
    <w:p w:rsidR="00D059EA" w:rsidRPr="00BD402B" w:rsidRDefault="00AE3C46" w:rsidP="00BD402B">
      <w:pPr>
        <w:pStyle w:val="a3"/>
        <w:numPr>
          <w:ilvl w:val="0"/>
          <w:numId w:val="2"/>
        </w:numPr>
        <w:spacing w:line="440" w:lineRule="exact"/>
        <w:ind w:leftChars="0" w:left="709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會員大會</w:t>
      </w:r>
      <w:r w:rsidR="00F32880" w:rsidRPr="00BD402B">
        <w:rPr>
          <w:rFonts w:ascii="標楷體" w:eastAsia="標楷體" w:hint="eastAsia"/>
          <w:bCs/>
          <w:color w:val="000000"/>
          <w:sz w:val="28"/>
          <w:szCs w:val="28"/>
        </w:rPr>
        <w:t>為宿舍自治管理最高權力</w:t>
      </w:r>
      <w:r w:rsidR="00383D38" w:rsidRPr="00BD402B">
        <w:rPr>
          <w:rFonts w:ascii="標楷體" w:eastAsia="標楷體" w:hint="eastAsia"/>
          <w:bCs/>
          <w:color w:val="000000"/>
          <w:sz w:val="28"/>
          <w:szCs w:val="28"/>
        </w:rPr>
        <w:t>單位</w:t>
      </w:r>
      <w:r w:rsidR="00F32880" w:rsidRPr="00BD402B">
        <w:rPr>
          <w:rFonts w:ascii="標楷體" w:eastAsia="標楷體" w:hint="eastAsia"/>
          <w:bCs/>
          <w:color w:val="000000"/>
          <w:sz w:val="28"/>
          <w:szCs w:val="28"/>
        </w:rPr>
        <w:t>，</w:t>
      </w:r>
      <w:r w:rsidR="008303F9" w:rsidRPr="00BD402B">
        <w:rPr>
          <w:rFonts w:ascii="標楷體" w:eastAsia="標楷體" w:hint="eastAsia"/>
          <w:bCs/>
          <w:color w:val="000000"/>
          <w:sz w:val="28"/>
          <w:szCs w:val="28"/>
        </w:rPr>
        <w:t>以</w:t>
      </w:r>
      <w:r w:rsidR="000B00F1" w:rsidRPr="00BD402B">
        <w:rPr>
          <w:rFonts w:ascii="標楷體" w:eastAsia="標楷體" w:hint="eastAsia"/>
          <w:bCs/>
          <w:color w:val="000000"/>
          <w:sz w:val="28"/>
          <w:szCs w:val="28"/>
        </w:rPr>
        <w:t>全體借住人</w:t>
      </w:r>
      <w:r w:rsidR="008303F9" w:rsidRPr="00BD402B">
        <w:rPr>
          <w:rFonts w:ascii="標楷體" w:eastAsia="標楷體" w:hint="eastAsia"/>
          <w:bCs/>
          <w:color w:val="000000"/>
          <w:sz w:val="28"/>
          <w:szCs w:val="28"/>
        </w:rPr>
        <w:t>為當然</w:t>
      </w: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會員</w:t>
      </w:r>
      <w:r w:rsidR="000B00F1" w:rsidRPr="00BD402B">
        <w:rPr>
          <w:rFonts w:ascii="標楷體" w:eastAsia="標楷體" w:hint="eastAsia"/>
          <w:bCs/>
          <w:color w:val="000000"/>
          <w:sz w:val="28"/>
          <w:szCs w:val="28"/>
        </w:rPr>
        <w:t>組成，全體住宿人皆有參加之權利與義務；</w:t>
      </w: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會員大會</w:t>
      </w:r>
      <w:r w:rsidR="00927918">
        <w:rPr>
          <w:rFonts w:ascii="標楷體" w:eastAsia="標楷體" w:hint="eastAsia"/>
          <w:bCs/>
          <w:color w:val="000000"/>
          <w:sz w:val="28"/>
          <w:szCs w:val="28"/>
        </w:rPr>
        <w:t>未能出席之借住人應事先書面通知</w:t>
      </w:r>
      <w:r w:rsidR="00E50EA7" w:rsidRPr="00E50EA7">
        <w:rPr>
          <w:rFonts w:ascii="標楷體" w:eastAsia="標楷體" w:hint="eastAsia"/>
          <w:bCs/>
          <w:sz w:val="28"/>
          <w:szCs w:val="28"/>
        </w:rPr>
        <w:t>總務處</w:t>
      </w:r>
      <w:r w:rsidR="000B00F1" w:rsidRPr="00BD402B">
        <w:rPr>
          <w:rFonts w:ascii="標楷體" w:eastAsia="標楷體" w:hint="eastAsia"/>
          <w:bCs/>
          <w:color w:val="000000"/>
          <w:sz w:val="28"/>
          <w:szCs w:val="28"/>
        </w:rPr>
        <w:t>；全體借住人均有擔任管委會</w:t>
      </w: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委員之權利與義務，並不得因未出席會議而拒絕擔任。</w:t>
      </w:r>
    </w:p>
    <w:p w:rsidR="00AE3C46" w:rsidRPr="00923C56" w:rsidRDefault="00927918" w:rsidP="00923C56">
      <w:pPr>
        <w:pStyle w:val="a3"/>
        <w:numPr>
          <w:ilvl w:val="0"/>
          <w:numId w:val="2"/>
        </w:numPr>
        <w:spacing w:line="440" w:lineRule="exact"/>
        <w:ind w:leftChars="0" w:left="709"/>
        <w:jc w:val="both"/>
        <w:rPr>
          <w:rFonts w:ascii="標楷體" w:eastAsia="標楷體"/>
          <w:bCs/>
          <w:color w:val="000000"/>
          <w:sz w:val="28"/>
          <w:szCs w:val="28"/>
        </w:rPr>
      </w:pPr>
      <w:r>
        <w:rPr>
          <w:rFonts w:ascii="標楷體" w:eastAsia="標楷體" w:hint="eastAsia"/>
          <w:bCs/>
          <w:color w:val="000000"/>
          <w:sz w:val="28"/>
          <w:szCs w:val="28"/>
        </w:rPr>
        <w:t>會員大會由</w:t>
      </w:r>
      <w:r w:rsidR="00E50EA7" w:rsidRPr="00E50EA7">
        <w:rPr>
          <w:rFonts w:ascii="標楷體" w:eastAsia="標楷體" w:hint="eastAsia"/>
          <w:bCs/>
          <w:sz w:val="28"/>
          <w:szCs w:val="28"/>
        </w:rPr>
        <w:t>總務處</w:t>
      </w:r>
      <w:r w:rsidR="00AE3C46" w:rsidRPr="00E50EA7">
        <w:rPr>
          <w:rFonts w:ascii="標楷體" w:eastAsia="標楷體" w:hint="eastAsia"/>
          <w:bCs/>
          <w:sz w:val="28"/>
          <w:szCs w:val="28"/>
        </w:rPr>
        <w:t>於</w:t>
      </w:r>
      <w:r w:rsidR="00AE3C46" w:rsidRPr="00BD402B">
        <w:rPr>
          <w:rFonts w:ascii="標楷體" w:eastAsia="標楷體" w:hint="eastAsia"/>
          <w:bCs/>
          <w:color w:val="000000"/>
          <w:sz w:val="28"/>
          <w:szCs w:val="28"/>
        </w:rPr>
        <w:t>每年九月十五日前召開以選舉</w:t>
      </w:r>
      <w:r w:rsidR="00383D38" w:rsidRPr="00BD402B">
        <w:rPr>
          <w:rFonts w:ascii="標楷體" w:eastAsia="標楷體" w:hint="eastAsia"/>
          <w:bCs/>
          <w:color w:val="000000"/>
          <w:sz w:val="28"/>
          <w:szCs w:val="28"/>
        </w:rPr>
        <w:t>管委會委員；管委會主任委員認為有必要時或經二分之一以上委員、</w:t>
      </w:r>
      <w:r w:rsidR="00F54875" w:rsidRPr="00BD402B">
        <w:rPr>
          <w:rFonts w:ascii="標楷體" w:eastAsia="標楷體" w:hint="eastAsia"/>
          <w:bCs/>
          <w:color w:val="000000"/>
          <w:sz w:val="28"/>
          <w:szCs w:val="28"/>
        </w:rPr>
        <w:t>三分之一以上會員連署得召開臨時</w:t>
      </w:r>
      <w:r w:rsidR="003908CE" w:rsidRPr="00BD402B">
        <w:rPr>
          <w:rFonts w:ascii="標楷體" w:eastAsia="標楷體" w:hint="eastAsia"/>
          <w:bCs/>
          <w:color w:val="000000"/>
          <w:sz w:val="28"/>
          <w:szCs w:val="28"/>
        </w:rPr>
        <w:t>會員大會</w:t>
      </w:r>
      <w:r w:rsidR="00383D38" w:rsidRPr="00BD402B">
        <w:rPr>
          <w:rFonts w:ascii="標楷體" w:eastAsia="標楷體" w:hint="eastAsia"/>
          <w:bCs/>
          <w:color w:val="000000"/>
          <w:sz w:val="28"/>
          <w:szCs w:val="28"/>
        </w:rPr>
        <w:t>，</w:t>
      </w:r>
      <w:r w:rsidR="00923C56" w:rsidRPr="00E50EA7">
        <w:rPr>
          <w:rFonts w:ascii="標楷體" w:eastAsia="標楷體" w:hint="eastAsia"/>
          <w:bCs/>
          <w:sz w:val="28"/>
          <w:szCs w:val="28"/>
        </w:rPr>
        <w:t>會議日期由管委會於兩週前公告，相關提案於一週前向管委會提出，</w:t>
      </w:r>
      <w:r w:rsidR="00E50EA7" w:rsidRPr="00E50EA7">
        <w:rPr>
          <w:rFonts w:ascii="標楷體" w:eastAsia="標楷體" w:hint="eastAsia"/>
          <w:bCs/>
          <w:sz w:val="28"/>
          <w:szCs w:val="28"/>
        </w:rPr>
        <w:t>總務處</w:t>
      </w:r>
      <w:r w:rsidR="00923C56">
        <w:rPr>
          <w:rFonts w:ascii="標楷體" w:eastAsia="標楷體" w:hint="eastAsia"/>
          <w:bCs/>
          <w:color w:val="000000"/>
          <w:sz w:val="28"/>
          <w:szCs w:val="28"/>
        </w:rPr>
        <w:t>並</w:t>
      </w:r>
      <w:r w:rsidR="00383D38" w:rsidRPr="00923C56">
        <w:rPr>
          <w:rFonts w:ascii="標楷體" w:eastAsia="標楷體" w:hint="eastAsia"/>
          <w:bCs/>
          <w:color w:val="000000"/>
          <w:sz w:val="28"/>
          <w:szCs w:val="28"/>
        </w:rPr>
        <w:t>得派員出席</w:t>
      </w:r>
      <w:r w:rsidR="00F54875" w:rsidRPr="00923C56">
        <w:rPr>
          <w:rFonts w:ascii="標楷體" w:eastAsia="標楷體" w:hint="eastAsia"/>
          <w:bCs/>
          <w:color w:val="000000"/>
          <w:sz w:val="28"/>
          <w:szCs w:val="28"/>
        </w:rPr>
        <w:t>。</w:t>
      </w:r>
    </w:p>
    <w:p w:rsidR="008303F9" w:rsidRPr="00BD402B" w:rsidRDefault="008303F9" w:rsidP="00BD402B">
      <w:pPr>
        <w:pStyle w:val="a3"/>
        <w:numPr>
          <w:ilvl w:val="0"/>
          <w:numId w:val="2"/>
        </w:numPr>
        <w:spacing w:line="440" w:lineRule="exact"/>
        <w:ind w:leftChars="0" w:left="709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會員大會會議決議應經全體住宿人員二分之一以上出席，出席人員二分之一以上同意，始為決議。</w:t>
      </w:r>
      <w:r w:rsidR="00923C56" w:rsidRPr="00E50EA7">
        <w:rPr>
          <w:rFonts w:ascii="標楷體" w:eastAsia="標楷體" w:hint="eastAsia"/>
          <w:bCs/>
          <w:sz w:val="28"/>
          <w:szCs w:val="28"/>
        </w:rPr>
        <w:t>無法出席會議之會員得委託其他會員，被委託人僅可受一名會員委託為限。</w:t>
      </w:r>
    </w:p>
    <w:p w:rsidR="00353A15" w:rsidRPr="00BD402B" w:rsidRDefault="00353A15" w:rsidP="00BD402B">
      <w:pPr>
        <w:pStyle w:val="a3"/>
        <w:numPr>
          <w:ilvl w:val="0"/>
          <w:numId w:val="2"/>
        </w:numPr>
        <w:spacing w:line="440" w:lineRule="exact"/>
        <w:ind w:leftChars="0" w:left="709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管委會由委員</w:t>
      </w:r>
      <w:r w:rsidR="00E50EA7" w:rsidRPr="00E50EA7">
        <w:rPr>
          <w:rFonts w:ascii="標楷體" w:eastAsia="標楷體" w:hint="eastAsia"/>
          <w:bCs/>
          <w:sz w:val="28"/>
          <w:szCs w:val="28"/>
        </w:rPr>
        <w:t>7</w:t>
      </w:r>
      <w:r w:rsidRPr="00E50EA7">
        <w:rPr>
          <w:rFonts w:ascii="標楷體" w:eastAsia="標楷體" w:hint="eastAsia"/>
          <w:bCs/>
          <w:sz w:val="28"/>
          <w:szCs w:val="28"/>
        </w:rPr>
        <w:t>人</w:t>
      </w: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共同組成，</w:t>
      </w:r>
      <w:r w:rsidR="008303F9" w:rsidRPr="00BD402B">
        <w:rPr>
          <w:rFonts w:ascii="標楷體" w:eastAsia="標楷體" w:hint="eastAsia"/>
          <w:bCs/>
          <w:color w:val="000000"/>
          <w:sz w:val="28"/>
          <w:szCs w:val="28"/>
        </w:rPr>
        <w:t>並</w:t>
      </w: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置主任委員、會計</w:t>
      </w:r>
      <w:r w:rsidR="003908CE" w:rsidRPr="00BD402B">
        <w:rPr>
          <w:rFonts w:ascii="標楷體" w:eastAsia="標楷體" w:hint="eastAsia"/>
          <w:bCs/>
          <w:color w:val="000000"/>
          <w:sz w:val="28"/>
          <w:szCs w:val="28"/>
        </w:rPr>
        <w:t>委員</w:t>
      </w: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、出納</w:t>
      </w:r>
      <w:r w:rsidR="003908CE" w:rsidRPr="00BD402B">
        <w:rPr>
          <w:rFonts w:ascii="標楷體" w:eastAsia="標楷體" w:hint="eastAsia"/>
          <w:bCs/>
          <w:color w:val="000000"/>
          <w:sz w:val="28"/>
          <w:szCs w:val="28"/>
        </w:rPr>
        <w:t>委員、庶務委員</w:t>
      </w:r>
      <w:r w:rsidR="00923C56">
        <w:rPr>
          <w:rFonts w:ascii="標楷體" w:eastAsia="標楷體" w:hint="eastAsia"/>
          <w:bCs/>
          <w:color w:val="000000"/>
          <w:sz w:val="28"/>
          <w:szCs w:val="28"/>
        </w:rPr>
        <w:t>、</w:t>
      </w:r>
      <w:r w:rsidR="00923C56" w:rsidRPr="00927918">
        <w:rPr>
          <w:rFonts w:ascii="標楷體" w:eastAsia="標楷體" w:hint="eastAsia"/>
          <w:bCs/>
          <w:sz w:val="28"/>
          <w:szCs w:val="28"/>
        </w:rPr>
        <w:t>文書委員</w:t>
      </w: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各一人</w:t>
      </w:r>
      <w:r w:rsidR="00E50EA7">
        <w:rPr>
          <w:rFonts w:ascii="標楷體" w:eastAsia="標楷體" w:hint="eastAsia"/>
          <w:bCs/>
          <w:color w:val="000000"/>
          <w:sz w:val="28"/>
          <w:szCs w:val="28"/>
        </w:rPr>
        <w:t>，監察委員二人，</w:t>
      </w: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以辦理管委會事務</w:t>
      </w:r>
      <w:r w:rsidR="00E8230C" w:rsidRPr="00BD402B">
        <w:rPr>
          <w:rFonts w:ascii="標楷體" w:eastAsia="標楷體" w:hint="eastAsia"/>
          <w:bCs/>
          <w:color w:val="000000"/>
          <w:sz w:val="28"/>
          <w:szCs w:val="28"/>
        </w:rPr>
        <w:t>，其主要負責事項如下：</w:t>
      </w:r>
    </w:p>
    <w:p w:rsidR="00353A15" w:rsidRPr="00BD402B" w:rsidRDefault="00E8230C" w:rsidP="00BD402B">
      <w:pPr>
        <w:pStyle w:val="a3"/>
        <w:numPr>
          <w:ilvl w:val="0"/>
          <w:numId w:val="3"/>
        </w:numPr>
        <w:spacing w:line="440" w:lineRule="exact"/>
        <w:ind w:leftChars="0" w:left="1560" w:hanging="934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主任委員對外代表管委會，綜理各項事務並依規定召開住宿人員會議、進行工作報告並執行會議決議事項。</w:t>
      </w:r>
    </w:p>
    <w:p w:rsidR="00E8230C" w:rsidRPr="00BD402B" w:rsidRDefault="00E8230C" w:rsidP="00BD402B">
      <w:pPr>
        <w:pStyle w:val="a3"/>
        <w:numPr>
          <w:ilvl w:val="0"/>
          <w:numId w:val="3"/>
        </w:numPr>
        <w:spacing w:line="440" w:lineRule="exact"/>
        <w:ind w:leftChars="0" w:left="1560" w:hanging="934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會計</w:t>
      </w:r>
      <w:r w:rsidR="003908CE" w:rsidRPr="00BD402B">
        <w:rPr>
          <w:rFonts w:ascii="標楷體" w:eastAsia="標楷體" w:hint="eastAsia"/>
          <w:bCs/>
          <w:color w:val="000000"/>
          <w:sz w:val="28"/>
          <w:szCs w:val="28"/>
        </w:rPr>
        <w:t>委員</w:t>
      </w: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處理帳簿並公布經費收支明細。</w:t>
      </w:r>
    </w:p>
    <w:p w:rsidR="00E8230C" w:rsidRPr="00BD402B" w:rsidRDefault="00E8230C" w:rsidP="00BD402B">
      <w:pPr>
        <w:pStyle w:val="a3"/>
        <w:numPr>
          <w:ilvl w:val="0"/>
          <w:numId w:val="3"/>
        </w:numPr>
        <w:spacing w:line="440" w:lineRule="exact"/>
        <w:ind w:leftChars="0" w:left="1560" w:hanging="934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出納</w:t>
      </w:r>
      <w:r w:rsidR="003908CE" w:rsidRPr="00BD402B">
        <w:rPr>
          <w:rFonts w:ascii="標楷體" w:eastAsia="標楷體" w:hint="eastAsia"/>
          <w:bCs/>
          <w:color w:val="000000"/>
          <w:sz w:val="28"/>
          <w:szCs w:val="28"/>
        </w:rPr>
        <w:t>委員</w:t>
      </w:r>
      <w:r w:rsidR="004F1B84">
        <w:rPr>
          <w:rFonts w:ascii="標楷體" w:eastAsia="標楷體" w:hint="eastAsia"/>
          <w:bCs/>
          <w:color w:val="000000"/>
          <w:sz w:val="28"/>
          <w:szCs w:val="28"/>
        </w:rPr>
        <w:t>收取保證金及每個月管理費、</w:t>
      </w: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計算每期個人電費度數及費用、處理費用收取、保管等事務</w:t>
      </w:r>
      <w:r w:rsidR="00D059EA" w:rsidRPr="00BD402B">
        <w:rPr>
          <w:rFonts w:ascii="標楷體" w:eastAsia="標楷體" w:hint="eastAsia"/>
          <w:bCs/>
          <w:color w:val="000000"/>
          <w:sz w:val="28"/>
          <w:szCs w:val="28"/>
        </w:rPr>
        <w:t>。</w:t>
      </w:r>
    </w:p>
    <w:p w:rsidR="00D059EA" w:rsidRDefault="003908CE" w:rsidP="00BD402B">
      <w:pPr>
        <w:pStyle w:val="a3"/>
        <w:numPr>
          <w:ilvl w:val="0"/>
          <w:numId w:val="3"/>
        </w:numPr>
        <w:spacing w:line="440" w:lineRule="exact"/>
        <w:ind w:leftChars="0" w:left="1560" w:hanging="934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庶務委員</w:t>
      </w:r>
      <w:r w:rsidR="00D059EA" w:rsidRPr="00BD402B">
        <w:rPr>
          <w:rFonts w:ascii="標楷體" w:eastAsia="標楷體" w:hint="eastAsia"/>
          <w:bCs/>
          <w:color w:val="000000"/>
          <w:sz w:val="28"/>
          <w:szCs w:val="28"/>
        </w:rPr>
        <w:t>處理各項公共設施設備管理、維護、維修事項及各項會議之記錄。</w:t>
      </w:r>
    </w:p>
    <w:p w:rsidR="00923C56" w:rsidRDefault="00923C56" w:rsidP="00BD402B">
      <w:pPr>
        <w:pStyle w:val="a3"/>
        <w:numPr>
          <w:ilvl w:val="0"/>
          <w:numId w:val="3"/>
        </w:numPr>
        <w:spacing w:line="440" w:lineRule="exact"/>
        <w:ind w:leftChars="0" w:left="1560" w:hanging="934"/>
        <w:jc w:val="both"/>
        <w:rPr>
          <w:rFonts w:ascii="標楷體" w:eastAsia="標楷體"/>
          <w:bCs/>
          <w:sz w:val="28"/>
          <w:szCs w:val="28"/>
        </w:rPr>
      </w:pPr>
      <w:r w:rsidRPr="00927918">
        <w:rPr>
          <w:rFonts w:ascii="標楷體" w:eastAsia="標楷體" w:hint="eastAsia"/>
          <w:bCs/>
          <w:sz w:val="28"/>
          <w:szCs w:val="28"/>
        </w:rPr>
        <w:t>文書委員負責事項為處理各項會議之記錄。</w:t>
      </w:r>
    </w:p>
    <w:p w:rsidR="00E50EA7" w:rsidRPr="00927918" w:rsidRDefault="00E50EA7" w:rsidP="00BD402B">
      <w:pPr>
        <w:pStyle w:val="a3"/>
        <w:numPr>
          <w:ilvl w:val="0"/>
          <w:numId w:val="3"/>
        </w:numPr>
        <w:spacing w:line="440" w:lineRule="exact"/>
        <w:ind w:leftChars="0" w:left="1560" w:hanging="934"/>
        <w:jc w:val="both"/>
        <w:rPr>
          <w:rFonts w:ascii="標楷體" w:eastAsia="標楷體"/>
          <w:bCs/>
          <w:sz w:val="28"/>
          <w:szCs w:val="28"/>
        </w:rPr>
      </w:pPr>
      <w:r>
        <w:rPr>
          <w:rFonts w:ascii="標楷體" w:eastAsia="標楷體" w:hint="eastAsia"/>
          <w:bCs/>
          <w:sz w:val="28"/>
          <w:szCs w:val="28"/>
        </w:rPr>
        <w:t>監察委員負責監督帳簿及各項工作執行情形。</w:t>
      </w:r>
    </w:p>
    <w:p w:rsidR="00E349A8" w:rsidRPr="00BD402B" w:rsidRDefault="008303F9" w:rsidP="00BD402B">
      <w:pPr>
        <w:pStyle w:val="a3"/>
        <w:numPr>
          <w:ilvl w:val="0"/>
          <w:numId w:val="2"/>
        </w:numPr>
        <w:spacing w:line="440" w:lineRule="exact"/>
        <w:ind w:leftChars="0" w:left="709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管委會委員任期一年，</w:t>
      </w:r>
      <w:r w:rsidR="00C873A4" w:rsidRPr="00BD402B">
        <w:rPr>
          <w:rFonts w:ascii="標楷體" w:eastAsia="標楷體" w:hint="eastAsia"/>
          <w:bCs/>
          <w:color w:val="000000"/>
          <w:sz w:val="28"/>
          <w:szCs w:val="28"/>
        </w:rPr>
        <w:t>至次年會員大會召開日止；委員</w:t>
      </w: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連選得連任，由會</w:t>
      </w:r>
      <w:r w:rsidRPr="00BD402B">
        <w:rPr>
          <w:rFonts w:ascii="標楷體" w:eastAsia="標楷體" w:hint="eastAsia"/>
          <w:bCs/>
          <w:color w:val="000000"/>
          <w:sz w:val="28"/>
          <w:szCs w:val="28"/>
        </w:rPr>
        <w:lastRenderedPageBreak/>
        <w:t>員大會</w:t>
      </w:r>
      <w:r w:rsidR="00353A15" w:rsidRPr="00BD402B">
        <w:rPr>
          <w:rFonts w:ascii="標楷體" w:eastAsia="標楷體" w:hint="eastAsia"/>
          <w:bCs/>
          <w:color w:val="000000"/>
          <w:sz w:val="28"/>
          <w:szCs w:val="28"/>
        </w:rPr>
        <w:t>選舉</w:t>
      </w:r>
      <w:r w:rsidR="00927918">
        <w:rPr>
          <w:rFonts w:ascii="標楷體" w:eastAsia="標楷體" w:hint="eastAsia"/>
          <w:bCs/>
          <w:color w:val="000000"/>
          <w:sz w:val="28"/>
          <w:szCs w:val="28"/>
        </w:rPr>
        <w:t>產生；如無法依選舉產生時，由</w:t>
      </w:r>
      <w:r w:rsidR="00E50EA7" w:rsidRPr="00E50EA7">
        <w:rPr>
          <w:rFonts w:ascii="標楷體" w:eastAsia="標楷體" w:hint="eastAsia"/>
          <w:bCs/>
          <w:sz w:val="28"/>
          <w:szCs w:val="28"/>
        </w:rPr>
        <w:t>總務處</w:t>
      </w:r>
      <w:r w:rsidR="00927918">
        <w:rPr>
          <w:rFonts w:ascii="標楷體" w:eastAsia="標楷體" w:hint="eastAsia"/>
          <w:bCs/>
          <w:color w:val="000000"/>
          <w:sz w:val="28"/>
          <w:szCs w:val="28"/>
        </w:rPr>
        <w:t>以抽籤方式選任，未到場人員由</w:t>
      </w:r>
      <w:r w:rsidR="00E50EA7" w:rsidRPr="00E50EA7">
        <w:rPr>
          <w:rFonts w:ascii="標楷體" w:eastAsia="標楷體" w:hint="eastAsia"/>
          <w:bCs/>
          <w:sz w:val="28"/>
          <w:szCs w:val="28"/>
        </w:rPr>
        <w:t>總務處</w:t>
      </w: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代為抽籤</w:t>
      </w:r>
      <w:r w:rsidR="00540E0F" w:rsidRPr="00BD402B">
        <w:rPr>
          <w:rFonts w:ascii="標楷體" w:eastAsia="標楷體" w:hint="eastAsia"/>
          <w:bCs/>
          <w:color w:val="000000"/>
          <w:sz w:val="28"/>
          <w:szCs w:val="28"/>
        </w:rPr>
        <w:t>，中籤者不得拒絕擔任其職務。</w:t>
      </w:r>
    </w:p>
    <w:p w:rsidR="00540E0F" w:rsidRPr="00BD402B" w:rsidRDefault="00927918" w:rsidP="00BD402B">
      <w:pPr>
        <w:pStyle w:val="a3"/>
        <w:numPr>
          <w:ilvl w:val="0"/>
          <w:numId w:val="2"/>
        </w:numPr>
        <w:spacing w:line="440" w:lineRule="exact"/>
        <w:ind w:leftChars="0" w:left="709"/>
        <w:jc w:val="both"/>
        <w:rPr>
          <w:rFonts w:ascii="標楷體" w:eastAsia="標楷體"/>
          <w:bCs/>
          <w:color w:val="000000"/>
          <w:sz w:val="28"/>
          <w:szCs w:val="28"/>
        </w:rPr>
      </w:pPr>
      <w:r>
        <w:rPr>
          <w:rFonts w:ascii="標楷體" w:eastAsia="標楷體" w:hint="eastAsia"/>
          <w:bCs/>
          <w:color w:val="000000"/>
          <w:sz w:val="28"/>
          <w:szCs w:val="28"/>
        </w:rPr>
        <w:t>本校校長不得擔任管委會委員之職務；本</w:t>
      </w:r>
      <w:r w:rsidR="00540E0F" w:rsidRPr="00BD402B">
        <w:rPr>
          <w:rFonts w:ascii="標楷體" w:eastAsia="標楷體" w:hint="eastAsia"/>
          <w:bCs/>
          <w:color w:val="000000"/>
          <w:sz w:val="28"/>
          <w:szCs w:val="28"/>
        </w:rPr>
        <w:t>校臨時聘任之短期教師及其他服</w:t>
      </w:r>
      <w:r>
        <w:rPr>
          <w:rFonts w:ascii="標楷體" w:eastAsia="標楷體" w:hint="eastAsia"/>
          <w:bCs/>
          <w:color w:val="000000"/>
          <w:sz w:val="28"/>
          <w:szCs w:val="28"/>
        </w:rPr>
        <w:t>務人員</w:t>
      </w:r>
      <w:r w:rsidR="00540E0F" w:rsidRPr="00BD402B">
        <w:rPr>
          <w:rFonts w:ascii="標楷體" w:eastAsia="標楷體" w:hint="eastAsia"/>
          <w:bCs/>
          <w:color w:val="000000"/>
          <w:sz w:val="28"/>
          <w:szCs w:val="28"/>
        </w:rPr>
        <w:t>亦不適合擔任委員職務。</w:t>
      </w:r>
    </w:p>
    <w:p w:rsidR="00353A15" w:rsidRPr="00BD402B" w:rsidRDefault="00E349A8" w:rsidP="00BD402B">
      <w:pPr>
        <w:pStyle w:val="a3"/>
        <w:numPr>
          <w:ilvl w:val="0"/>
          <w:numId w:val="2"/>
        </w:numPr>
        <w:spacing w:line="440" w:lineRule="exact"/>
        <w:ind w:leftChars="0" w:left="709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管委會</w:t>
      </w:r>
      <w:r w:rsidR="008303F9" w:rsidRPr="00BD402B">
        <w:rPr>
          <w:rFonts w:ascii="標楷體" w:eastAsia="標楷體" w:hint="eastAsia"/>
          <w:bCs/>
          <w:color w:val="000000"/>
          <w:sz w:val="28"/>
          <w:szCs w:val="28"/>
        </w:rPr>
        <w:t>委員如經抽籤方式產生，仍拒絕擔任其職務，或借住</w:t>
      </w:r>
      <w:r w:rsidR="00927918">
        <w:rPr>
          <w:rFonts w:ascii="標楷體" w:eastAsia="標楷體" w:hint="eastAsia"/>
          <w:bCs/>
          <w:color w:val="000000"/>
          <w:sz w:val="28"/>
          <w:szCs w:val="28"/>
        </w:rPr>
        <w:t>人同一學年內無故缺席住宿人員會議（含臨時會）次數達二次者，本</w:t>
      </w:r>
      <w:r w:rsidR="008303F9" w:rsidRPr="00BD402B">
        <w:rPr>
          <w:rFonts w:ascii="標楷體" w:eastAsia="標楷體" w:hint="eastAsia"/>
          <w:bCs/>
          <w:color w:val="000000"/>
          <w:sz w:val="28"/>
          <w:szCs w:val="28"/>
        </w:rPr>
        <w:t>校得終止契約，並限期搬遷</w:t>
      </w:r>
      <w:r w:rsidR="00353A15" w:rsidRPr="00BD402B">
        <w:rPr>
          <w:rFonts w:ascii="標楷體" w:eastAsia="標楷體" w:hint="eastAsia"/>
          <w:bCs/>
          <w:color w:val="000000"/>
          <w:sz w:val="28"/>
          <w:szCs w:val="28"/>
        </w:rPr>
        <w:t>。</w:t>
      </w:r>
    </w:p>
    <w:p w:rsidR="003908CE" w:rsidRPr="00BD402B" w:rsidRDefault="003908CE" w:rsidP="00BD402B">
      <w:pPr>
        <w:pStyle w:val="a3"/>
        <w:numPr>
          <w:ilvl w:val="0"/>
          <w:numId w:val="2"/>
        </w:numPr>
        <w:spacing w:line="440" w:lineRule="exact"/>
        <w:ind w:leftChars="0" w:left="709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管委會之任務如下：</w:t>
      </w:r>
    </w:p>
    <w:p w:rsidR="003908CE" w:rsidRPr="00BD402B" w:rsidRDefault="003908CE" w:rsidP="00BD402B">
      <w:pPr>
        <w:pStyle w:val="a3"/>
        <w:spacing w:line="440" w:lineRule="exact"/>
        <w:ind w:leftChars="268" w:left="1559" w:hangingChars="327" w:hanging="916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（一）</w:t>
      </w:r>
      <w:r w:rsidRPr="00BD402B">
        <w:rPr>
          <w:rFonts w:ascii="標楷體" w:eastAsia="標楷體" w:hint="eastAsia"/>
          <w:bCs/>
          <w:color w:val="000000"/>
          <w:sz w:val="28"/>
          <w:szCs w:val="28"/>
        </w:rPr>
        <w:tab/>
        <w:t>擬定宿舍自治管理委員會組織章程。</w:t>
      </w:r>
    </w:p>
    <w:p w:rsidR="003908CE" w:rsidRPr="00BD402B" w:rsidRDefault="003908CE" w:rsidP="00BD402B">
      <w:pPr>
        <w:pStyle w:val="a3"/>
        <w:spacing w:line="440" w:lineRule="exact"/>
        <w:ind w:leftChars="268" w:left="1559" w:hangingChars="327" w:hanging="916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（二）</w:t>
      </w:r>
      <w:r w:rsidRPr="00BD402B">
        <w:rPr>
          <w:rFonts w:ascii="標楷體" w:eastAsia="標楷體" w:hint="eastAsia"/>
          <w:bCs/>
          <w:color w:val="000000"/>
          <w:sz w:val="28"/>
          <w:szCs w:val="28"/>
        </w:rPr>
        <w:tab/>
        <w:t>擬定各項費用收取標準。</w:t>
      </w:r>
    </w:p>
    <w:p w:rsidR="003908CE" w:rsidRPr="00BD402B" w:rsidRDefault="003908CE" w:rsidP="00BD402B">
      <w:pPr>
        <w:pStyle w:val="a3"/>
        <w:spacing w:line="440" w:lineRule="exact"/>
        <w:ind w:leftChars="268" w:left="1559" w:hangingChars="327" w:hanging="916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（三）</w:t>
      </w:r>
      <w:r w:rsidRPr="00BD402B">
        <w:rPr>
          <w:rFonts w:ascii="標楷體" w:eastAsia="標楷體" w:hint="eastAsia"/>
          <w:bCs/>
          <w:color w:val="000000"/>
          <w:sz w:val="28"/>
          <w:szCs w:val="28"/>
        </w:rPr>
        <w:tab/>
        <w:t>擬定宿舍生活公約事項，推行各項生活管理。</w:t>
      </w:r>
    </w:p>
    <w:p w:rsidR="003908CE" w:rsidRPr="00BD402B" w:rsidRDefault="003908CE" w:rsidP="00BD402B">
      <w:pPr>
        <w:pStyle w:val="a3"/>
        <w:spacing w:line="440" w:lineRule="exact"/>
        <w:ind w:leftChars="268" w:left="1559" w:hangingChars="327" w:hanging="916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（四）</w:t>
      </w:r>
      <w:r w:rsidRPr="00BD402B">
        <w:rPr>
          <w:rFonts w:ascii="標楷體" w:eastAsia="標楷體" w:hint="eastAsia"/>
          <w:bCs/>
          <w:color w:val="000000"/>
          <w:sz w:val="28"/>
          <w:szCs w:val="28"/>
        </w:rPr>
        <w:tab/>
        <w:t>辦理各項經費收支、運用及保管。</w:t>
      </w:r>
    </w:p>
    <w:p w:rsidR="003908CE" w:rsidRPr="00BD402B" w:rsidRDefault="003908CE" w:rsidP="00BD402B">
      <w:pPr>
        <w:pStyle w:val="a3"/>
        <w:spacing w:line="440" w:lineRule="exact"/>
        <w:ind w:leftChars="268" w:left="1559" w:hangingChars="327" w:hanging="916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（五）</w:t>
      </w:r>
      <w:r w:rsidRPr="00BD402B">
        <w:rPr>
          <w:rFonts w:ascii="標楷體" w:eastAsia="標楷體" w:hint="eastAsia"/>
          <w:bCs/>
          <w:color w:val="000000"/>
          <w:sz w:val="28"/>
          <w:szCs w:val="28"/>
        </w:rPr>
        <w:tab/>
        <w:t>計算各期個人電費度數及金額。</w:t>
      </w:r>
    </w:p>
    <w:p w:rsidR="003908CE" w:rsidRPr="00BD402B" w:rsidRDefault="003908CE" w:rsidP="00BD402B">
      <w:pPr>
        <w:pStyle w:val="a3"/>
        <w:spacing w:line="440" w:lineRule="exact"/>
        <w:ind w:leftChars="268" w:left="1559" w:hangingChars="327" w:hanging="916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（六）</w:t>
      </w:r>
      <w:r w:rsidRPr="00BD402B">
        <w:rPr>
          <w:rFonts w:ascii="標楷體" w:eastAsia="標楷體" w:hint="eastAsia"/>
          <w:bCs/>
          <w:color w:val="000000"/>
          <w:sz w:val="28"/>
          <w:szCs w:val="28"/>
        </w:rPr>
        <w:tab/>
        <w:t>宿舍各項設施設備管理及修繕事宜。</w:t>
      </w:r>
    </w:p>
    <w:p w:rsidR="003908CE" w:rsidRPr="00BD402B" w:rsidRDefault="003908CE" w:rsidP="00BD402B">
      <w:pPr>
        <w:pStyle w:val="a3"/>
        <w:spacing w:line="440" w:lineRule="exact"/>
        <w:ind w:leftChars="268" w:left="1559" w:hangingChars="327" w:hanging="916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（七）</w:t>
      </w:r>
      <w:r w:rsidRPr="00BD402B">
        <w:rPr>
          <w:rFonts w:ascii="標楷體" w:eastAsia="標楷體" w:hint="eastAsia"/>
          <w:bCs/>
          <w:color w:val="000000"/>
          <w:sz w:val="28"/>
          <w:szCs w:val="28"/>
        </w:rPr>
        <w:tab/>
        <w:t>其他有關宿舍共同使用及維護事項。</w:t>
      </w:r>
    </w:p>
    <w:p w:rsidR="003908CE" w:rsidRPr="00BD402B" w:rsidRDefault="003908CE" w:rsidP="00BD402B">
      <w:pPr>
        <w:pStyle w:val="a3"/>
        <w:numPr>
          <w:ilvl w:val="0"/>
          <w:numId w:val="2"/>
        </w:numPr>
        <w:spacing w:line="440" w:lineRule="exact"/>
        <w:ind w:leftChars="0" w:left="709" w:hanging="840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管委會主任委員應於每年六月、九月召開管委會會議，進行工作報告及議決宿舍內部管理事項，必要時得由主任委員、二分之一以上委員連署召開臨時會，主席由主任委員或出席委員互推擔任。</w:t>
      </w:r>
      <w:r w:rsidR="008303F9" w:rsidRPr="00BD402B">
        <w:rPr>
          <w:rFonts w:ascii="標楷體" w:eastAsia="標楷體" w:hint="eastAsia"/>
          <w:bCs/>
          <w:color w:val="000000"/>
          <w:sz w:val="28"/>
          <w:szCs w:val="28"/>
        </w:rPr>
        <w:t>管委會會議之決議應經委員二分之一以上出席，出席人員二分之一以上同意，始為決議。</w:t>
      </w:r>
    </w:p>
    <w:p w:rsidR="00383D38" w:rsidRPr="00BD402B" w:rsidRDefault="00383D38" w:rsidP="00BD402B">
      <w:pPr>
        <w:pStyle w:val="a3"/>
        <w:numPr>
          <w:ilvl w:val="0"/>
          <w:numId w:val="2"/>
        </w:numPr>
        <w:spacing w:line="440" w:lineRule="exact"/>
        <w:ind w:leftChars="0" w:left="709" w:hanging="840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會員大會及管委會會議之會議決議</w:t>
      </w:r>
      <w:r w:rsidR="008303F9" w:rsidRPr="00BD402B">
        <w:rPr>
          <w:rFonts w:ascii="標楷體" w:eastAsia="標楷體" w:hint="eastAsia"/>
          <w:bCs/>
          <w:color w:val="000000"/>
          <w:sz w:val="28"/>
          <w:szCs w:val="28"/>
        </w:rPr>
        <w:t>應以書面張貼於宿舍一樓公佈欄，並</w:t>
      </w:r>
      <w:r w:rsidR="00A7620D">
        <w:rPr>
          <w:rFonts w:ascii="標楷體" w:eastAsia="標楷體" w:hint="eastAsia"/>
          <w:bCs/>
          <w:color w:val="000000"/>
          <w:sz w:val="28"/>
          <w:szCs w:val="28"/>
        </w:rPr>
        <w:t>應報請</w:t>
      </w:r>
      <w:r w:rsidR="00E50EA7" w:rsidRPr="00E50EA7">
        <w:rPr>
          <w:rFonts w:ascii="標楷體" w:eastAsia="標楷體" w:hint="eastAsia"/>
          <w:bCs/>
          <w:sz w:val="28"/>
          <w:szCs w:val="28"/>
        </w:rPr>
        <w:t>總務處</w:t>
      </w:r>
      <w:r w:rsidR="00A7620D">
        <w:rPr>
          <w:rFonts w:ascii="標楷體" w:eastAsia="標楷體" w:hint="eastAsia"/>
          <w:bCs/>
          <w:color w:val="000000"/>
          <w:sz w:val="28"/>
          <w:szCs w:val="28"/>
        </w:rPr>
        <w:t>核定，如有窒礙難行或違反法令規定者，</w:t>
      </w:r>
      <w:r w:rsidR="00E50EA7" w:rsidRPr="00E50EA7">
        <w:rPr>
          <w:rFonts w:ascii="標楷體" w:eastAsia="標楷體" w:hint="eastAsia"/>
          <w:bCs/>
          <w:sz w:val="28"/>
          <w:szCs w:val="28"/>
        </w:rPr>
        <w:t>總務處</w:t>
      </w:r>
      <w:r w:rsidR="003908CE" w:rsidRPr="00BD402B">
        <w:rPr>
          <w:rFonts w:ascii="標楷體" w:eastAsia="標楷體" w:hint="eastAsia"/>
          <w:bCs/>
          <w:color w:val="000000"/>
          <w:sz w:val="28"/>
          <w:szCs w:val="28"/>
        </w:rPr>
        <w:t>得退回重新決議。</w:t>
      </w:r>
    </w:p>
    <w:p w:rsidR="00D34336" w:rsidRPr="00BD402B" w:rsidRDefault="00A7620D" w:rsidP="00BD402B">
      <w:pPr>
        <w:pStyle w:val="a3"/>
        <w:numPr>
          <w:ilvl w:val="0"/>
          <w:numId w:val="2"/>
        </w:numPr>
        <w:spacing w:line="440" w:lineRule="exact"/>
        <w:ind w:leftChars="0" w:left="709" w:hanging="840"/>
        <w:jc w:val="both"/>
        <w:rPr>
          <w:rFonts w:ascii="標楷體" w:eastAsia="標楷體"/>
          <w:bCs/>
          <w:color w:val="000000"/>
          <w:sz w:val="28"/>
          <w:szCs w:val="28"/>
        </w:rPr>
      </w:pPr>
      <w:r>
        <w:rPr>
          <w:rFonts w:ascii="標楷體" w:eastAsia="標楷體" w:hint="eastAsia"/>
          <w:bCs/>
          <w:color w:val="000000"/>
          <w:sz w:val="28"/>
          <w:szCs w:val="28"/>
        </w:rPr>
        <w:t>有下列情形之一者，</w:t>
      </w:r>
      <w:r w:rsidR="00E50EA7" w:rsidRPr="00E50EA7">
        <w:rPr>
          <w:rFonts w:ascii="標楷體" w:eastAsia="標楷體" w:hint="eastAsia"/>
          <w:bCs/>
          <w:sz w:val="28"/>
          <w:szCs w:val="28"/>
        </w:rPr>
        <w:t>總務處</w:t>
      </w:r>
      <w:r w:rsidR="00B6195A" w:rsidRPr="00BD402B">
        <w:rPr>
          <w:rFonts w:ascii="標楷體" w:eastAsia="標楷體" w:hint="eastAsia"/>
          <w:bCs/>
          <w:color w:val="000000"/>
          <w:sz w:val="28"/>
          <w:szCs w:val="28"/>
        </w:rPr>
        <w:t>得於三十日前預告終止契約、限期搬遷</w:t>
      </w:r>
      <w:r w:rsidR="00C873A4" w:rsidRPr="00BD402B">
        <w:rPr>
          <w:rFonts w:ascii="標楷體" w:eastAsia="標楷體" w:hint="eastAsia"/>
          <w:bCs/>
          <w:color w:val="000000"/>
          <w:sz w:val="28"/>
          <w:szCs w:val="28"/>
        </w:rPr>
        <w:t>，</w:t>
      </w:r>
      <w:r w:rsidR="00B6195A" w:rsidRPr="00BD402B">
        <w:rPr>
          <w:rFonts w:ascii="標楷體" w:eastAsia="標楷體" w:hint="eastAsia"/>
          <w:bCs/>
          <w:color w:val="000000"/>
          <w:sz w:val="28"/>
          <w:szCs w:val="28"/>
        </w:rPr>
        <w:t>並</w:t>
      </w:r>
      <w:r w:rsidR="00C873A4" w:rsidRPr="00BD402B">
        <w:rPr>
          <w:rFonts w:ascii="標楷體" w:eastAsia="標楷體" w:hint="eastAsia"/>
          <w:bCs/>
          <w:color w:val="000000"/>
          <w:sz w:val="28"/>
          <w:szCs w:val="28"/>
        </w:rPr>
        <w:t>得</w:t>
      </w:r>
      <w:r w:rsidR="00B6195A" w:rsidRPr="00BD402B">
        <w:rPr>
          <w:rFonts w:ascii="標楷體" w:eastAsia="標楷體" w:hint="eastAsia"/>
          <w:bCs/>
          <w:color w:val="000000"/>
          <w:sz w:val="28"/>
          <w:szCs w:val="28"/>
        </w:rPr>
        <w:t>解散管委會。</w:t>
      </w:r>
    </w:p>
    <w:p w:rsidR="00B6195A" w:rsidRPr="00BD402B" w:rsidRDefault="00C873A4" w:rsidP="00BD402B">
      <w:pPr>
        <w:pStyle w:val="a3"/>
        <w:numPr>
          <w:ilvl w:val="0"/>
          <w:numId w:val="4"/>
        </w:numPr>
        <w:spacing w:line="440" w:lineRule="exact"/>
        <w:ind w:leftChars="0" w:left="709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因宿舍安全及公共設施維護或因應各機關發展需要。</w:t>
      </w:r>
      <w:bookmarkStart w:id="0" w:name="_GoBack"/>
      <w:bookmarkEnd w:id="0"/>
    </w:p>
    <w:p w:rsidR="00C873A4" w:rsidRPr="00BD402B" w:rsidRDefault="00C873A4" w:rsidP="00BD402B">
      <w:pPr>
        <w:pStyle w:val="a3"/>
        <w:numPr>
          <w:ilvl w:val="0"/>
          <w:numId w:val="4"/>
        </w:numPr>
        <w:spacing w:line="440" w:lineRule="exact"/>
        <w:ind w:leftChars="0" w:left="709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用途變更、廢止或管理機關變更。</w:t>
      </w:r>
    </w:p>
    <w:p w:rsidR="00D34336" w:rsidRPr="00BD402B" w:rsidRDefault="00C873A4" w:rsidP="00BD402B">
      <w:pPr>
        <w:pStyle w:val="a3"/>
        <w:numPr>
          <w:ilvl w:val="0"/>
          <w:numId w:val="4"/>
        </w:numPr>
        <w:spacing w:line="440" w:lineRule="exact"/>
        <w:ind w:leftChars="0" w:left="709"/>
        <w:jc w:val="both"/>
        <w:rPr>
          <w:rFonts w:ascii="標楷體" w:eastAsia="標楷體"/>
          <w:bCs/>
          <w:color w:val="000000"/>
          <w:sz w:val="28"/>
          <w:szCs w:val="28"/>
        </w:rPr>
      </w:pPr>
      <w:r w:rsidRPr="00BD402B">
        <w:rPr>
          <w:rFonts w:ascii="標楷體" w:eastAsia="標楷體" w:hint="eastAsia"/>
          <w:bCs/>
          <w:color w:val="000000"/>
          <w:sz w:val="28"/>
          <w:szCs w:val="28"/>
        </w:rPr>
        <w:t>其他無法繼續做為宿舍使用目的，縣府有收回之必要。</w:t>
      </w:r>
    </w:p>
    <w:p w:rsidR="00D34336" w:rsidRPr="00BD402B" w:rsidRDefault="00A7620D" w:rsidP="00BD402B">
      <w:pPr>
        <w:pStyle w:val="a3"/>
        <w:numPr>
          <w:ilvl w:val="0"/>
          <w:numId w:val="2"/>
        </w:numPr>
        <w:spacing w:line="440" w:lineRule="exact"/>
        <w:ind w:leftChars="0" w:left="709" w:hanging="840"/>
        <w:jc w:val="both"/>
        <w:rPr>
          <w:rFonts w:ascii="標楷體" w:eastAsia="標楷體"/>
          <w:bCs/>
          <w:color w:val="000000"/>
          <w:sz w:val="28"/>
          <w:szCs w:val="28"/>
        </w:rPr>
      </w:pPr>
      <w:r>
        <w:rPr>
          <w:rFonts w:ascii="標楷體" w:eastAsia="標楷體" w:hint="eastAsia"/>
          <w:bCs/>
          <w:color w:val="000000"/>
          <w:sz w:val="28"/>
          <w:szCs w:val="28"/>
        </w:rPr>
        <w:t>本組織章程經全體會員大會議決通過，</w:t>
      </w:r>
      <w:r w:rsidR="00E50EA7" w:rsidRPr="00E50EA7">
        <w:rPr>
          <w:rFonts w:ascii="標楷體" w:eastAsia="標楷體" w:hint="eastAsia"/>
          <w:bCs/>
          <w:sz w:val="28"/>
          <w:szCs w:val="28"/>
        </w:rPr>
        <w:t>總務處</w:t>
      </w:r>
      <w:r w:rsidR="00540E0F" w:rsidRPr="00BD402B">
        <w:rPr>
          <w:rFonts w:ascii="標楷體" w:eastAsia="標楷體" w:hint="eastAsia"/>
          <w:bCs/>
          <w:color w:val="000000"/>
          <w:sz w:val="28"/>
          <w:szCs w:val="28"/>
        </w:rPr>
        <w:t>核定後實施，修正時亦同。</w:t>
      </w:r>
    </w:p>
    <w:sectPr w:rsidR="00D34336" w:rsidRPr="00BD402B" w:rsidSect="00A94BDF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082" w:rsidRDefault="00BF2082" w:rsidP="004F1B84">
      <w:r>
        <w:separator/>
      </w:r>
    </w:p>
  </w:endnote>
  <w:endnote w:type="continuationSeparator" w:id="0">
    <w:p w:rsidR="00BF2082" w:rsidRDefault="00BF2082" w:rsidP="004F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082" w:rsidRDefault="00BF2082" w:rsidP="004F1B84">
      <w:r>
        <w:separator/>
      </w:r>
    </w:p>
  </w:footnote>
  <w:footnote w:type="continuationSeparator" w:id="0">
    <w:p w:rsidR="00BF2082" w:rsidRDefault="00BF2082" w:rsidP="004F1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677D"/>
    <w:multiLevelType w:val="hybridMultilevel"/>
    <w:tmpl w:val="B7663F14"/>
    <w:lvl w:ilvl="0" w:tplc="BCA2032A">
      <w:start w:val="1"/>
      <w:numFmt w:val="taiwaneseCountingThousand"/>
      <w:lvlText w:val="（%1）"/>
      <w:lvlJc w:val="left"/>
      <w:pPr>
        <w:ind w:left="223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4ADE7653"/>
    <w:multiLevelType w:val="hybridMultilevel"/>
    <w:tmpl w:val="AD8A23BE"/>
    <w:lvl w:ilvl="0" w:tplc="1ABC1FF0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54A630FD"/>
    <w:multiLevelType w:val="hybridMultilevel"/>
    <w:tmpl w:val="BD086CD2"/>
    <w:lvl w:ilvl="0" w:tplc="03CAAFEE">
      <w:start w:val="1"/>
      <w:numFmt w:val="taiwaneseCountingThousand"/>
      <w:lvlText w:val="（%1）"/>
      <w:lvlJc w:val="left"/>
      <w:pPr>
        <w:ind w:left="235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" w15:restartNumberingAfterBreak="0">
    <w:nsid w:val="7FAE10D0"/>
    <w:multiLevelType w:val="hybridMultilevel"/>
    <w:tmpl w:val="41EAFB4A"/>
    <w:lvl w:ilvl="0" w:tplc="7DD4A884">
      <w:start w:val="1"/>
      <w:numFmt w:val="ideographLegalTradition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A5"/>
    <w:rsid w:val="00022839"/>
    <w:rsid w:val="000749F9"/>
    <w:rsid w:val="000B00F1"/>
    <w:rsid w:val="000C4D5D"/>
    <w:rsid w:val="001B3AE7"/>
    <w:rsid w:val="002326C3"/>
    <w:rsid w:val="00255DAC"/>
    <w:rsid w:val="00287D28"/>
    <w:rsid w:val="00332DF6"/>
    <w:rsid w:val="00353A15"/>
    <w:rsid w:val="003660BB"/>
    <w:rsid w:val="00383D38"/>
    <w:rsid w:val="003908CE"/>
    <w:rsid w:val="003934A5"/>
    <w:rsid w:val="003D33FE"/>
    <w:rsid w:val="004F1B84"/>
    <w:rsid w:val="0050208F"/>
    <w:rsid w:val="00540E0F"/>
    <w:rsid w:val="00665A8D"/>
    <w:rsid w:val="00695597"/>
    <w:rsid w:val="006A230B"/>
    <w:rsid w:val="006D1695"/>
    <w:rsid w:val="00741858"/>
    <w:rsid w:val="00781251"/>
    <w:rsid w:val="007F3A70"/>
    <w:rsid w:val="008303F9"/>
    <w:rsid w:val="0089217F"/>
    <w:rsid w:val="00923C56"/>
    <w:rsid w:val="00927918"/>
    <w:rsid w:val="00A7620D"/>
    <w:rsid w:val="00A94BDF"/>
    <w:rsid w:val="00AE3C46"/>
    <w:rsid w:val="00B6195A"/>
    <w:rsid w:val="00B70368"/>
    <w:rsid w:val="00BD402B"/>
    <w:rsid w:val="00BF2082"/>
    <w:rsid w:val="00C005FD"/>
    <w:rsid w:val="00C873A4"/>
    <w:rsid w:val="00D059EA"/>
    <w:rsid w:val="00D34336"/>
    <w:rsid w:val="00DF557E"/>
    <w:rsid w:val="00E349A8"/>
    <w:rsid w:val="00E50EA7"/>
    <w:rsid w:val="00E8230C"/>
    <w:rsid w:val="00EC630E"/>
    <w:rsid w:val="00F216E6"/>
    <w:rsid w:val="00F32880"/>
    <w:rsid w:val="00F54875"/>
    <w:rsid w:val="00F96C56"/>
    <w:rsid w:val="00FB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46BCDE"/>
  <w15:chartTrackingRefBased/>
  <w15:docId w15:val="{B2D62F02-7D7C-4A02-9FC3-89CDFB3C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0B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32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326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1B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F1B8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F1B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F1B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93E10-CFB2-4DC2-93B0-95609350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2020-09-29T01:02:00Z</cp:lastPrinted>
  <dcterms:created xsi:type="dcterms:W3CDTF">2021-12-21T08:01:00Z</dcterms:created>
  <dcterms:modified xsi:type="dcterms:W3CDTF">2021-12-29T07:45:00Z</dcterms:modified>
</cp:coreProperties>
</file>