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14C10" w14:textId="2F1EF2AB" w:rsidR="00185C5F" w:rsidRPr="00D95B07" w:rsidRDefault="00185C5F" w:rsidP="00185C5F">
      <w:pPr>
        <w:jc w:val="distribute"/>
        <w:rPr>
          <w:rFonts w:ascii="標楷體" w:eastAsia="標楷體" w:hAnsi="標楷體"/>
          <w:sz w:val="36"/>
          <w:szCs w:val="36"/>
        </w:rPr>
      </w:pPr>
      <w:r w:rsidRPr="00D95B07">
        <w:rPr>
          <w:rFonts w:ascii="標楷體" w:eastAsia="標楷體" w:hAnsi="標楷體" w:hint="eastAsia"/>
          <w:sz w:val="36"/>
          <w:szCs w:val="36"/>
        </w:rPr>
        <w:t>屏東縣立來義高級中學學生</w:t>
      </w:r>
      <w:r w:rsidR="00F35C97">
        <w:rPr>
          <w:rFonts w:ascii="標楷體" w:eastAsia="標楷體" w:hAnsi="標楷體" w:hint="eastAsia"/>
          <w:sz w:val="36"/>
          <w:szCs w:val="36"/>
        </w:rPr>
        <w:t>「</w:t>
      </w:r>
      <w:r w:rsidRPr="00D95B07">
        <w:rPr>
          <w:rFonts w:ascii="標楷體" w:eastAsia="標楷體" w:hAnsi="標楷體" w:hint="eastAsia"/>
          <w:sz w:val="36"/>
          <w:szCs w:val="36"/>
        </w:rPr>
        <w:t>行善銷過及功過相抵</w:t>
      </w:r>
      <w:r w:rsidR="00F35C97">
        <w:rPr>
          <w:rFonts w:ascii="標楷體" w:eastAsia="標楷體" w:hAnsi="標楷體" w:hint="eastAsia"/>
          <w:sz w:val="36"/>
          <w:szCs w:val="36"/>
        </w:rPr>
        <w:t>」</w:t>
      </w:r>
      <w:r w:rsidRPr="00D95B07">
        <w:rPr>
          <w:rFonts w:ascii="標楷體" w:eastAsia="標楷體" w:hAnsi="標楷體" w:hint="eastAsia"/>
          <w:sz w:val="36"/>
          <w:szCs w:val="36"/>
        </w:rPr>
        <w:t>實施辦法</w:t>
      </w:r>
    </w:p>
    <w:p w14:paraId="014FD7D6" w14:textId="77777777" w:rsidR="00185C5F" w:rsidRPr="00D95B07" w:rsidRDefault="00185C5F" w:rsidP="00185C5F">
      <w:pPr>
        <w:rPr>
          <w:rFonts w:ascii="標楷體" w:eastAsia="標楷體" w:hAnsi="標楷體"/>
        </w:rPr>
      </w:pPr>
    </w:p>
    <w:p w14:paraId="6F17CDEF" w14:textId="77777777" w:rsidR="00185C5F" w:rsidRPr="00852E38" w:rsidRDefault="00185C5F" w:rsidP="00852E38">
      <w:pPr>
        <w:spacing w:line="280" w:lineRule="exact"/>
        <w:jc w:val="right"/>
        <w:rPr>
          <w:rFonts w:ascii="標楷體" w:eastAsia="標楷體" w:hAnsi="標楷體"/>
          <w:sz w:val="22"/>
        </w:rPr>
      </w:pPr>
      <w:r w:rsidRPr="00852E38">
        <w:rPr>
          <w:rFonts w:ascii="標楷體" w:eastAsia="標楷體" w:hAnsi="標楷體" w:hint="eastAsia"/>
          <w:sz w:val="22"/>
        </w:rPr>
        <w:t>中華民國</w:t>
      </w:r>
      <w:r w:rsidR="009F540D" w:rsidRPr="00852E38">
        <w:rPr>
          <w:rFonts w:ascii="標楷體" w:eastAsia="標楷體" w:hAnsi="標楷體" w:hint="eastAsia"/>
          <w:sz w:val="22"/>
        </w:rPr>
        <w:t>100</w:t>
      </w:r>
      <w:r w:rsidRPr="00852E38">
        <w:rPr>
          <w:rFonts w:ascii="標楷體" w:eastAsia="標楷體" w:hAnsi="標楷體" w:hint="eastAsia"/>
          <w:sz w:val="22"/>
        </w:rPr>
        <w:t>年6月30日校務會議修訂</w:t>
      </w:r>
    </w:p>
    <w:p w14:paraId="7F443592" w14:textId="2AE8DF48" w:rsidR="00185C5F" w:rsidRPr="00852E38" w:rsidRDefault="00185C5F" w:rsidP="00852E38">
      <w:pPr>
        <w:spacing w:line="280" w:lineRule="exact"/>
        <w:jc w:val="right"/>
        <w:rPr>
          <w:rFonts w:ascii="標楷體" w:eastAsia="標楷體" w:hAnsi="標楷體"/>
          <w:sz w:val="22"/>
        </w:rPr>
      </w:pPr>
      <w:r w:rsidRPr="00852E38">
        <w:rPr>
          <w:rFonts w:ascii="標楷體" w:eastAsia="標楷體" w:hAnsi="標楷體" w:hint="eastAsia"/>
          <w:sz w:val="22"/>
        </w:rPr>
        <w:t>中華民國104年6月29日校務會議修訂</w:t>
      </w:r>
    </w:p>
    <w:p w14:paraId="42CA86B4" w14:textId="0D8659E9" w:rsidR="00D95B07" w:rsidRPr="009F17E3" w:rsidRDefault="00D95B07" w:rsidP="00852E38">
      <w:pPr>
        <w:spacing w:line="280" w:lineRule="exact"/>
        <w:jc w:val="right"/>
        <w:rPr>
          <w:rFonts w:ascii="標楷體" w:eastAsia="標楷體" w:hAnsi="標楷體"/>
          <w:color w:val="0000FF"/>
          <w:sz w:val="22"/>
        </w:rPr>
      </w:pPr>
      <w:r w:rsidRPr="009F17E3">
        <w:rPr>
          <w:rFonts w:ascii="標楷體" w:eastAsia="標楷體" w:hAnsi="標楷體" w:hint="eastAsia"/>
          <w:color w:val="0000FF"/>
          <w:sz w:val="22"/>
        </w:rPr>
        <w:t>中華民國114年6月</w:t>
      </w:r>
      <w:r w:rsidR="009F17E3" w:rsidRPr="009F17E3">
        <w:rPr>
          <w:rFonts w:ascii="標楷體" w:eastAsia="標楷體" w:hAnsi="標楷體" w:hint="eastAsia"/>
          <w:color w:val="0000FF"/>
          <w:sz w:val="22"/>
        </w:rPr>
        <w:t>30</w:t>
      </w:r>
      <w:r w:rsidRPr="009F17E3">
        <w:rPr>
          <w:rFonts w:ascii="標楷體" w:eastAsia="標楷體" w:hAnsi="標楷體" w:hint="eastAsia"/>
          <w:color w:val="0000FF"/>
          <w:sz w:val="22"/>
        </w:rPr>
        <w:t>日校務會議修訂</w:t>
      </w:r>
    </w:p>
    <w:p w14:paraId="76C80F0F" w14:textId="77777777" w:rsidR="00185C5F" w:rsidRPr="00D95B07" w:rsidRDefault="00185C5F" w:rsidP="00185C5F">
      <w:pPr>
        <w:rPr>
          <w:rFonts w:ascii="標楷體" w:eastAsia="標楷體" w:hAnsi="標楷體"/>
        </w:rPr>
      </w:pPr>
    </w:p>
    <w:p w14:paraId="73F69760" w14:textId="77777777" w:rsidR="00185C5F" w:rsidRPr="00852E38" w:rsidRDefault="00185C5F" w:rsidP="00852E38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852E38">
        <w:rPr>
          <w:rFonts w:ascii="標楷體" w:eastAsia="標楷體" w:hAnsi="標楷體" w:hint="eastAsia"/>
          <w:sz w:val="28"/>
          <w:szCs w:val="28"/>
        </w:rPr>
        <w:t>壹、實施目的</w:t>
      </w:r>
    </w:p>
    <w:p w14:paraId="7DBA167C" w14:textId="77777777" w:rsidR="005404CC" w:rsidRDefault="00185C5F" w:rsidP="005404CC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852E38">
        <w:rPr>
          <w:rFonts w:ascii="標楷體" w:eastAsia="標楷體" w:hAnsi="標楷體" w:hint="eastAsia"/>
          <w:sz w:val="28"/>
          <w:szCs w:val="28"/>
        </w:rPr>
        <w:t xml:space="preserve">    本校學生生活輔導以導正學生向善，</w:t>
      </w:r>
      <w:r w:rsidR="005404CC" w:rsidRPr="005404CC">
        <w:rPr>
          <w:rFonts w:ascii="標楷體" w:eastAsia="標楷體" w:hAnsi="標楷體" w:hint="eastAsia"/>
          <w:sz w:val="28"/>
          <w:szCs w:val="28"/>
        </w:rPr>
        <w:t>自</w:t>
      </w:r>
      <w:proofErr w:type="gramStart"/>
      <w:r w:rsidR="005404CC" w:rsidRPr="005404CC">
        <w:rPr>
          <w:rFonts w:ascii="標楷體" w:eastAsia="標楷體" w:hAnsi="標楷體" w:hint="eastAsia"/>
          <w:sz w:val="28"/>
          <w:szCs w:val="28"/>
        </w:rPr>
        <w:t>惕</w:t>
      </w:r>
      <w:proofErr w:type="gramEnd"/>
      <w:r w:rsidR="005404CC" w:rsidRPr="005404CC">
        <w:rPr>
          <w:rFonts w:ascii="標楷體" w:eastAsia="標楷體" w:hAnsi="標楷體" w:hint="eastAsia"/>
          <w:sz w:val="28"/>
          <w:szCs w:val="28"/>
        </w:rPr>
        <w:t>自</w:t>
      </w:r>
      <w:proofErr w:type="gramStart"/>
      <w:r w:rsidR="005404CC" w:rsidRPr="005404CC">
        <w:rPr>
          <w:rFonts w:ascii="標楷體" w:eastAsia="標楷體" w:hAnsi="標楷體" w:hint="eastAsia"/>
          <w:sz w:val="28"/>
          <w:szCs w:val="28"/>
        </w:rPr>
        <w:t>勉</w:t>
      </w:r>
      <w:proofErr w:type="gramEnd"/>
      <w:r w:rsidRPr="00852E38">
        <w:rPr>
          <w:rFonts w:ascii="標楷體" w:eastAsia="標楷體" w:hAnsi="標楷體" w:hint="eastAsia"/>
          <w:sz w:val="28"/>
          <w:szCs w:val="28"/>
        </w:rPr>
        <w:t>，落實生活教育及教、訓、輔</w:t>
      </w:r>
    </w:p>
    <w:p w14:paraId="561A317D" w14:textId="5D96D018" w:rsidR="00185C5F" w:rsidRPr="00852E38" w:rsidRDefault="00185C5F" w:rsidP="005404CC">
      <w:pPr>
        <w:spacing w:line="440" w:lineRule="exact"/>
        <w:ind w:leftChars="236" w:left="566"/>
        <w:jc w:val="both"/>
        <w:rPr>
          <w:rFonts w:ascii="標楷體" w:eastAsia="標楷體" w:hAnsi="標楷體"/>
          <w:sz w:val="28"/>
          <w:szCs w:val="28"/>
        </w:rPr>
      </w:pPr>
      <w:r w:rsidRPr="00852E38">
        <w:rPr>
          <w:rFonts w:ascii="標楷體" w:eastAsia="標楷體" w:hAnsi="標楷體" w:hint="eastAsia"/>
          <w:sz w:val="28"/>
          <w:szCs w:val="28"/>
        </w:rPr>
        <w:t>三合一之目的。為鼓勵學生改過向善，凡違反校規，經坦承悔悟者，</w:t>
      </w:r>
      <w:proofErr w:type="gramStart"/>
      <w:r w:rsidRPr="00852E38">
        <w:rPr>
          <w:rFonts w:ascii="標楷體" w:eastAsia="標楷體" w:hAnsi="標楷體" w:hint="eastAsia"/>
          <w:sz w:val="28"/>
          <w:szCs w:val="28"/>
        </w:rPr>
        <w:t>准按自我檢討</w:t>
      </w:r>
      <w:proofErr w:type="gramEnd"/>
      <w:r w:rsidRPr="00852E38">
        <w:rPr>
          <w:rFonts w:ascii="標楷體" w:eastAsia="標楷體" w:hAnsi="標楷體" w:hint="eastAsia"/>
          <w:sz w:val="28"/>
          <w:szCs w:val="28"/>
        </w:rPr>
        <w:t>、行善銷過、輔導考核、審核註銷之程序實施再教育。</w:t>
      </w:r>
      <w:r w:rsidR="0087168F">
        <w:rPr>
          <w:rFonts w:ascii="標楷體" w:eastAsia="標楷體" w:hAnsi="標楷體" w:hint="eastAsia"/>
          <w:sz w:val="28"/>
          <w:szCs w:val="28"/>
        </w:rPr>
        <w:t>基此</w:t>
      </w:r>
      <w:r w:rsidRPr="00852E38">
        <w:rPr>
          <w:rFonts w:ascii="標楷體" w:eastAsia="標楷體" w:hAnsi="標楷體" w:hint="eastAsia"/>
          <w:sz w:val="28"/>
          <w:szCs w:val="28"/>
        </w:rPr>
        <w:t>，從而改過向善，經輔導考核合格後給予註銷懲罰紀錄。</w:t>
      </w:r>
    </w:p>
    <w:p w14:paraId="45E96CBD" w14:textId="77777777" w:rsidR="00377B37" w:rsidRPr="00852E38" w:rsidRDefault="00377B37" w:rsidP="00852E38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14:paraId="26FD70D1" w14:textId="77777777" w:rsidR="00185C5F" w:rsidRPr="00852E38" w:rsidRDefault="00185C5F" w:rsidP="00852E38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852E38">
        <w:rPr>
          <w:rFonts w:ascii="標楷體" w:eastAsia="標楷體" w:hAnsi="標楷體" w:hint="eastAsia"/>
          <w:sz w:val="28"/>
          <w:szCs w:val="28"/>
        </w:rPr>
        <w:t>貳、行善銷過</w:t>
      </w:r>
    </w:p>
    <w:p w14:paraId="63DDD9D1" w14:textId="77777777" w:rsidR="00185C5F" w:rsidRPr="00852E38" w:rsidRDefault="00185C5F" w:rsidP="00852E38">
      <w:pPr>
        <w:spacing w:line="440" w:lineRule="exact"/>
        <w:ind w:firstLineChars="101" w:firstLine="283"/>
        <w:jc w:val="both"/>
        <w:rPr>
          <w:rFonts w:ascii="標楷體" w:eastAsia="標楷體" w:hAnsi="標楷體"/>
          <w:sz w:val="28"/>
          <w:szCs w:val="28"/>
        </w:rPr>
      </w:pPr>
      <w:r w:rsidRPr="00852E38">
        <w:rPr>
          <w:rFonts w:ascii="標楷體" w:eastAsia="標楷體" w:hAnsi="標楷體" w:hint="eastAsia"/>
          <w:sz w:val="28"/>
          <w:szCs w:val="28"/>
        </w:rPr>
        <w:t>一、受理對象</w:t>
      </w:r>
    </w:p>
    <w:p w14:paraId="33ADE230" w14:textId="77777777" w:rsidR="00852E38" w:rsidRDefault="00185C5F" w:rsidP="00852E38">
      <w:pPr>
        <w:spacing w:line="440" w:lineRule="exact"/>
        <w:ind w:firstLineChars="303" w:firstLine="848"/>
        <w:jc w:val="both"/>
        <w:rPr>
          <w:rFonts w:ascii="標楷體" w:eastAsia="標楷體" w:hAnsi="標楷體"/>
          <w:sz w:val="28"/>
          <w:szCs w:val="28"/>
        </w:rPr>
      </w:pPr>
      <w:r w:rsidRPr="00852E38">
        <w:rPr>
          <w:rFonts w:ascii="標楷體" w:eastAsia="標楷體" w:hAnsi="標楷體" w:hint="eastAsia"/>
          <w:sz w:val="28"/>
          <w:szCs w:val="28"/>
        </w:rPr>
        <w:t>學生在校期間因故</w:t>
      </w:r>
      <w:proofErr w:type="gramStart"/>
      <w:r w:rsidRPr="00852E38">
        <w:rPr>
          <w:rFonts w:ascii="標楷體" w:eastAsia="標楷體" w:hAnsi="標楷體" w:hint="eastAsia"/>
          <w:sz w:val="28"/>
          <w:szCs w:val="28"/>
        </w:rPr>
        <w:t>犯錯受警告</w:t>
      </w:r>
      <w:proofErr w:type="gramEnd"/>
      <w:r w:rsidRPr="00852E38">
        <w:rPr>
          <w:rFonts w:ascii="標楷體" w:eastAsia="標楷體" w:hAnsi="標楷體" w:hint="eastAsia"/>
          <w:sz w:val="28"/>
          <w:szCs w:val="28"/>
        </w:rPr>
        <w:t>處分以上之違規學生，經輔導及考核確有</w:t>
      </w:r>
    </w:p>
    <w:p w14:paraId="7AA73A61" w14:textId="77777777" w:rsidR="00852E38" w:rsidRDefault="00185C5F" w:rsidP="00852E38">
      <w:pPr>
        <w:spacing w:line="440" w:lineRule="exact"/>
        <w:ind w:firstLineChars="303" w:firstLine="848"/>
        <w:jc w:val="both"/>
        <w:rPr>
          <w:rFonts w:ascii="標楷體" w:eastAsia="標楷體" w:hAnsi="標楷體"/>
          <w:sz w:val="28"/>
          <w:szCs w:val="28"/>
        </w:rPr>
      </w:pPr>
      <w:r w:rsidRPr="00852E38">
        <w:rPr>
          <w:rFonts w:ascii="標楷體" w:eastAsia="標楷體" w:hAnsi="標楷體" w:hint="eastAsia"/>
          <w:sz w:val="28"/>
          <w:szCs w:val="28"/>
        </w:rPr>
        <w:t>悔悟並有持續改過向善之誠意者，皆可申請，惟因下列違規行為受懲罰者，</w:t>
      </w:r>
    </w:p>
    <w:p w14:paraId="50FA033D" w14:textId="30CB19BD" w:rsidR="00185C5F" w:rsidRPr="00852E38" w:rsidRDefault="00185C5F" w:rsidP="00852E38">
      <w:pPr>
        <w:spacing w:line="440" w:lineRule="exact"/>
        <w:ind w:firstLineChars="303" w:firstLine="848"/>
        <w:jc w:val="both"/>
        <w:rPr>
          <w:rFonts w:ascii="標楷體" w:eastAsia="標楷體" w:hAnsi="標楷體"/>
          <w:sz w:val="28"/>
          <w:szCs w:val="28"/>
        </w:rPr>
      </w:pPr>
      <w:r w:rsidRPr="00852E38">
        <w:rPr>
          <w:rFonts w:ascii="標楷體" w:eastAsia="標楷體" w:hAnsi="標楷體" w:hint="eastAsia"/>
          <w:sz w:val="28"/>
          <w:szCs w:val="28"/>
        </w:rPr>
        <w:t>不得申請：</w:t>
      </w:r>
    </w:p>
    <w:p w14:paraId="3494472D" w14:textId="77777777" w:rsidR="00852E38" w:rsidRDefault="00185C5F" w:rsidP="00852E38">
      <w:pPr>
        <w:spacing w:line="440" w:lineRule="exact"/>
        <w:ind w:firstLineChars="101" w:firstLine="283"/>
        <w:jc w:val="both"/>
        <w:rPr>
          <w:rFonts w:ascii="標楷體" w:eastAsia="標楷體" w:hAnsi="標楷體"/>
          <w:sz w:val="28"/>
          <w:szCs w:val="28"/>
        </w:rPr>
      </w:pPr>
      <w:r w:rsidRPr="00852E38">
        <w:rPr>
          <w:rFonts w:ascii="標楷體" w:eastAsia="標楷體" w:hAnsi="標楷體" w:hint="eastAsia"/>
          <w:sz w:val="28"/>
          <w:szCs w:val="28"/>
        </w:rPr>
        <w:t>（一）考試作弊者。</w:t>
      </w:r>
    </w:p>
    <w:p w14:paraId="4BAA08AA" w14:textId="77777777" w:rsidR="00852E38" w:rsidRDefault="00185C5F" w:rsidP="00852E38">
      <w:pPr>
        <w:spacing w:line="440" w:lineRule="exact"/>
        <w:ind w:firstLineChars="101" w:firstLine="283"/>
        <w:jc w:val="both"/>
        <w:rPr>
          <w:rFonts w:ascii="標楷體" w:eastAsia="標楷體" w:hAnsi="標楷體"/>
          <w:sz w:val="28"/>
          <w:szCs w:val="28"/>
        </w:rPr>
      </w:pPr>
      <w:r w:rsidRPr="00852E38">
        <w:rPr>
          <w:rFonts w:ascii="標楷體" w:eastAsia="標楷體" w:hAnsi="標楷體" w:hint="eastAsia"/>
          <w:sz w:val="28"/>
          <w:szCs w:val="28"/>
        </w:rPr>
        <w:t>（二）違反尊師重道相關規定者。</w:t>
      </w:r>
    </w:p>
    <w:p w14:paraId="5CF5977F" w14:textId="77777777" w:rsidR="00852E38" w:rsidRDefault="00185C5F" w:rsidP="00852E38">
      <w:pPr>
        <w:spacing w:line="440" w:lineRule="exact"/>
        <w:ind w:firstLineChars="101" w:firstLine="283"/>
        <w:jc w:val="both"/>
        <w:rPr>
          <w:rFonts w:ascii="標楷體" w:eastAsia="標楷體" w:hAnsi="標楷體"/>
          <w:sz w:val="28"/>
          <w:szCs w:val="28"/>
        </w:rPr>
      </w:pPr>
      <w:r w:rsidRPr="00852E38">
        <w:rPr>
          <w:rFonts w:ascii="標楷體" w:eastAsia="標楷體" w:hAnsi="標楷體" w:hint="eastAsia"/>
          <w:sz w:val="28"/>
          <w:szCs w:val="28"/>
        </w:rPr>
        <w:t>（三）記過以上處分再犯相同違規事項者。</w:t>
      </w:r>
    </w:p>
    <w:p w14:paraId="07F98DE5" w14:textId="0FB63AAC" w:rsidR="00185C5F" w:rsidRPr="00852E38" w:rsidRDefault="00185C5F" w:rsidP="00852E38">
      <w:pPr>
        <w:spacing w:line="440" w:lineRule="exact"/>
        <w:ind w:firstLineChars="101" w:firstLine="283"/>
        <w:jc w:val="both"/>
        <w:rPr>
          <w:rFonts w:ascii="標楷體" w:eastAsia="標楷體" w:hAnsi="標楷體"/>
          <w:sz w:val="28"/>
          <w:szCs w:val="28"/>
        </w:rPr>
      </w:pPr>
      <w:r w:rsidRPr="00852E38">
        <w:rPr>
          <w:rFonts w:ascii="標楷體" w:eastAsia="標楷體" w:hAnsi="標楷體" w:hint="eastAsia"/>
          <w:sz w:val="28"/>
          <w:szCs w:val="28"/>
        </w:rPr>
        <w:t>（四）重大違規經獎懲委員會會議決議不得申請者。</w:t>
      </w:r>
    </w:p>
    <w:p w14:paraId="0BC53A60" w14:textId="77777777" w:rsidR="00185C5F" w:rsidRPr="00852E38" w:rsidRDefault="00185C5F" w:rsidP="00852E38">
      <w:pPr>
        <w:spacing w:line="440" w:lineRule="exact"/>
        <w:ind w:firstLineChars="101" w:firstLine="283"/>
        <w:jc w:val="both"/>
        <w:rPr>
          <w:rFonts w:ascii="標楷體" w:eastAsia="標楷體" w:hAnsi="標楷體"/>
          <w:sz w:val="28"/>
          <w:szCs w:val="28"/>
        </w:rPr>
      </w:pPr>
      <w:r w:rsidRPr="00852E38">
        <w:rPr>
          <w:rFonts w:ascii="標楷體" w:eastAsia="標楷體" w:hAnsi="標楷體" w:hint="eastAsia"/>
          <w:sz w:val="28"/>
          <w:szCs w:val="28"/>
        </w:rPr>
        <w:t>二、實施方式</w:t>
      </w:r>
    </w:p>
    <w:p w14:paraId="722F43F2" w14:textId="77777777" w:rsidR="005404CC" w:rsidRDefault="00185C5F" w:rsidP="00852E38">
      <w:pPr>
        <w:spacing w:line="440" w:lineRule="exact"/>
        <w:ind w:firstLineChars="303" w:firstLine="848"/>
        <w:jc w:val="both"/>
        <w:rPr>
          <w:rFonts w:ascii="標楷體" w:eastAsia="標楷體" w:hAnsi="標楷體"/>
          <w:sz w:val="28"/>
          <w:szCs w:val="28"/>
        </w:rPr>
      </w:pPr>
      <w:r w:rsidRPr="00852E38">
        <w:rPr>
          <w:rFonts w:ascii="標楷體" w:eastAsia="標楷體" w:hAnsi="標楷體" w:hint="eastAsia"/>
          <w:sz w:val="28"/>
          <w:szCs w:val="28"/>
        </w:rPr>
        <w:t>學生用於抵銷懲罰之銷過實施方式可為愛校服務</w:t>
      </w:r>
      <w:r w:rsidR="005404CC">
        <w:rPr>
          <w:rFonts w:ascii="標楷體" w:eastAsia="標楷體" w:hAnsi="標楷體" w:hint="eastAsia"/>
          <w:sz w:val="28"/>
          <w:szCs w:val="28"/>
        </w:rPr>
        <w:t>，</w:t>
      </w:r>
      <w:r w:rsidRPr="00852E38">
        <w:rPr>
          <w:rFonts w:ascii="標楷體" w:eastAsia="標楷體" w:hAnsi="標楷體" w:hint="eastAsia"/>
          <w:sz w:val="28"/>
          <w:szCs w:val="28"/>
        </w:rPr>
        <w:t>愛校服務原則於午休</w:t>
      </w:r>
    </w:p>
    <w:p w14:paraId="17B403F3" w14:textId="1A4E8863" w:rsidR="00185C5F" w:rsidRPr="00852E38" w:rsidRDefault="00185C5F" w:rsidP="00852E38">
      <w:pPr>
        <w:spacing w:line="440" w:lineRule="exact"/>
        <w:ind w:firstLineChars="303" w:firstLine="848"/>
        <w:jc w:val="both"/>
        <w:rPr>
          <w:rFonts w:ascii="標楷體" w:eastAsia="標楷體" w:hAnsi="標楷體"/>
          <w:sz w:val="28"/>
          <w:szCs w:val="28"/>
        </w:rPr>
      </w:pPr>
      <w:r w:rsidRPr="00852E38">
        <w:rPr>
          <w:rFonts w:ascii="標楷體" w:eastAsia="標楷體" w:hAnsi="標楷體" w:hint="eastAsia"/>
          <w:sz w:val="28"/>
          <w:szCs w:val="28"/>
        </w:rPr>
        <w:t>期間實施，每次服務時間以30分鐘為原則，內容如下：</w:t>
      </w:r>
    </w:p>
    <w:p w14:paraId="36BC762E" w14:textId="770E8C10" w:rsidR="00F3091F" w:rsidRPr="00F3091F" w:rsidRDefault="00185C5F" w:rsidP="00F3091F">
      <w:pPr>
        <w:pStyle w:val="a8"/>
        <w:numPr>
          <w:ilvl w:val="0"/>
          <w:numId w:val="1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F3091F">
        <w:rPr>
          <w:rFonts w:ascii="標楷體" w:eastAsia="標楷體" w:hAnsi="標楷體" w:hint="eastAsia"/>
          <w:sz w:val="28"/>
          <w:szCs w:val="28"/>
        </w:rPr>
        <w:t>學校公共衛生清潔。</w:t>
      </w:r>
    </w:p>
    <w:p w14:paraId="4F8DD2C3" w14:textId="713B3BD8" w:rsidR="00F3091F" w:rsidRDefault="00185C5F" w:rsidP="00F3091F">
      <w:pPr>
        <w:pStyle w:val="a8"/>
        <w:numPr>
          <w:ilvl w:val="0"/>
          <w:numId w:val="1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F3091F">
        <w:rPr>
          <w:rFonts w:ascii="標楷體" w:eastAsia="標楷體" w:hAnsi="標楷體" w:hint="eastAsia"/>
          <w:sz w:val="28"/>
          <w:szCs w:val="28"/>
        </w:rPr>
        <w:t>各處室公務或行政支援。</w:t>
      </w:r>
    </w:p>
    <w:p w14:paraId="3AF9F761" w14:textId="77777777" w:rsidR="00F3091F" w:rsidRDefault="00185C5F" w:rsidP="00F3091F">
      <w:pPr>
        <w:pStyle w:val="a8"/>
        <w:numPr>
          <w:ilvl w:val="0"/>
          <w:numId w:val="1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F3091F">
        <w:rPr>
          <w:rFonts w:ascii="標楷體" w:eastAsia="標楷體" w:hAnsi="標楷體" w:hint="eastAsia"/>
          <w:sz w:val="28"/>
          <w:szCs w:val="28"/>
        </w:rPr>
        <w:t>校內外各項活動支援。</w:t>
      </w:r>
    </w:p>
    <w:p w14:paraId="3A79D705" w14:textId="14E547A3" w:rsidR="00185C5F" w:rsidRPr="00F3091F" w:rsidRDefault="00185C5F" w:rsidP="00F3091F">
      <w:pPr>
        <w:pStyle w:val="a8"/>
        <w:numPr>
          <w:ilvl w:val="0"/>
          <w:numId w:val="1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F3091F">
        <w:rPr>
          <w:rFonts w:ascii="標楷體" w:eastAsia="標楷體" w:hAnsi="標楷體" w:hint="eastAsia"/>
          <w:sz w:val="28"/>
          <w:szCs w:val="28"/>
        </w:rPr>
        <w:t>校園美、綠化工作。</w:t>
      </w:r>
    </w:p>
    <w:p w14:paraId="6F3AB2DB" w14:textId="77777777" w:rsidR="00185C5F" w:rsidRPr="00852E38" w:rsidRDefault="00185C5F" w:rsidP="00852E38">
      <w:pPr>
        <w:spacing w:line="440" w:lineRule="exact"/>
        <w:ind w:firstLineChars="101" w:firstLine="283"/>
        <w:jc w:val="both"/>
        <w:rPr>
          <w:rFonts w:ascii="標楷體" w:eastAsia="標楷體" w:hAnsi="標楷體"/>
          <w:sz w:val="28"/>
          <w:szCs w:val="28"/>
        </w:rPr>
      </w:pPr>
      <w:r w:rsidRPr="00852E38">
        <w:rPr>
          <w:rFonts w:ascii="標楷體" w:eastAsia="標楷體" w:hAnsi="標楷體" w:hint="eastAsia"/>
          <w:sz w:val="28"/>
          <w:szCs w:val="28"/>
        </w:rPr>
        <w:t>三、實施次數</w:t>
      </w:r>
    </w:p>
    <w:p w14:paraId="60FB337C" w14:textId="77777777" w:rsidR="00F3091F" w:rsidRDefault="00185C5F" w:rsidP="00F3091F">
      <w:pPr>
        <w:spacing w:line="440" w:lineRule="exact"/>
        <w:ind w:firstLineChars="303" w:firstLine="848"/>
        <w:jc w:val="both"/>
        <w:rPr>
          <w:rFonts w:ascii="標楷體" w:eastAsia="標楷體" w:hAnsi="標楷體"/>
          <w:sz w:val="28"/>
          <w:szCs w:val="28"/>
        </w:rPr>
      </w:pPr>
      <w:r w:rsidRPr="00741EFC">
        <w:rPr>
          <w:rFonts w:ascii="標楷體" w:eastAsia="標楷體" w:hAnsi="標楷體" w:hint="eastAsia"/>
          <w:sz w:val="28"/>
          <w:szCs w:val="28"/>
        </w:rPr>
        <w:t>愛校服務：</w:t>
      </w:r>
    </w:p>
    <w:p w14:paraId="5C8F7E89" w14:textId="03A17392" w:rsidR="00F3091F" w:rsidRPr="00F3091F" w:rsidRDefault="00185C5F" w:rsidP="00F3091F">
      <w:pPr>
        <w:pStyle w:val="a8"/>
        <w:numPr>
          <w:ilvl w:val="0"/>
          <w:numId w:val="2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F3091F">
        <w:rPr>
          <w:rFonts w:ascii="標楷體" w:eastAsia="標楷體" w:hAnsi="標楷體" w:hint="eastAsia"/>
          <w:sz w:val="28"/>
          <w:szCs w:val="28"/>
        </w:rPr>
        <w:t>警告乙次：</w:t>
      </w:r>
      <w:r w:rsidR="002F411F" w:rsidRPr="00F3091F">
        <w:rPr>
          <w:rFonts w:ascii="標楷體" w:eastAsia="標楷體" w:hAnsi="標楷體" w:hint="eastAsia"/>
          <w:color w:val="0000FF"/>
          <w:sz w:val="28"/>
          <w:szCs w:val="28"/>
        </w:rPr>
        <w:t>1</w:t>
      </w:r>
      <w:r w:rsidRPr="00F3091F">
        <w:rPr>
          <w:rFonts w:ascii="標楷體" w:eastAsia="標楷體" w:hAnsi="標楷體" w:hint="eastAsia"/>
          <w:sz w:val="28"/>
          <w:szCs w:val="28"/>
        </w:rPr>
        <w:t>次。</w:t>
      </w:r>
    </w:p>
    <w:p w14:paraId="3D0C3B68" w14:textId="0ABE8433" w:rsidR="00F3091F" w:rsidRDefault="00185C5F" w:rsidP="00F3091F">
      <w:pPr>
        <w:pStyle w:val="a8"/>
        <w:numPr>
          <w:ilvl w:val="0"/>
          <w:numId w:val="2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F3091F">
        <w:rPr>
          <w:rFonts w:ascii="標楷體" w:eastAsia="標楷體" w:hAnsi="標楷體" w:hint="eastAsia"/>
          <w:sz w:val="28"/>
          <w:szCs w:val="28"/>
        </w:rPr>
        <w:t>小過乙次：</w:t>
      </w:r>
      <w:r w:rsidR="002F411F" w:rsidRPr="00F3091F">
        <w:rPr>
          <w:rFonts w:ascii="標楷體" w:eastAsia="標楷體" w:hAnsi="標楷體" w:hint="eastAsia"/>
          <w:color w:val="0000FF"/>
          <w:sz w:val="28"/>
          <w:szCs w:val="28"/>
        </w:rPr>
        <w:t>3</w:t>
      </w:r>
      <w:r w:rsidRPr="00F3091F">
        <w:rPr>
          <w:rFonts w:ascii="標楷體" w:eastAsia="標楷體" w:hAnsi="標楷體" w:hint="eastAsia"/>
          <w:sz w:val="28"/>
          <w:szCs w:val="28"/>
        </w:rPr>
        <w:t>次。</w:t>
      </w:r>
    </w:p>
    <w:p w14:paraId="746A06C7" w14:textId="444194F7" w:rsidR="00185C5F" w:rsidRPr="00F3091F" w:rsidRDefault="00185C5F" w:rsidP="00F3091F">
      <w:pPr>
        <w:pStyle w:val="a8"/>
        <w:numPr>
          <w:ilvl w:val="0"/>
          <w:numId w:val="2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F3091F">
        <w:rPr>
          <w:rFonts w:ascii="標楷體" w:eastAsia="標楷體" w:hAnsi="標楷體" w:hint="eastAsia"/>
          <w:sz w:val="28"/>
          <w:szCs w:val="28"/>
        </w:rPr>
        <w:t>大過一次：</w:t>
      </w:r>
      <w:r w:rsidR="002F411F" w:rsidRPr="00F3091F">
        <w:rPr>
          <w:rFonts w:ascii="標楷體" w:eastAsia="標楷體" w:hAnsi="標楷體" w:hint="eastAsia"/>
          <w:color w:val="0000FF"/>
          <w:sz w:val="28"/>
          <w:szCs w:val="28"/>
        </w:rPr>
        <w:t>9</w:t>
      </w:r>
      <w:r w:rsidRPr="00F3091F">
        <w:rPr>
          <w:rFonts w:ascii="標楷體" w:eastAsia="標楷體" w:hAnsi="標楷體" w:hint="eastAsia"/>
          <w:sz w:val="28"/>
          <w:szCs w:val="28"/>
        </w:rPr>
        <w:t>次。</w:t>
      </w:r>
    </w:p>
    <w:p w14:paraId="41C593FD" w14:textId="77777777" w:rsidR="00852E38" w:rsidRDefault="00185C5F" w:rsidP="00852E38">
      <w:pPr>
        <w:spacing w:line="440" w:lineRule="exact"/>
        <w:ind w:firstLineChars="101" w:firstLine="283"/>
        <w:jc w:val="both"/>
        <w:rPr>
          <w:rFonts w:ascii="標楷體" w:eastAsia="標楷體" w:hAnsi="標楷體"/>
          <w:sz w:val="28"/>
          <w:szCs w:val="28"/>
        </w:rPr>
      </w:pPr>
      <w:r w:rsidRPr="00852E38">
        <w:rPr>
          <w:rFonts w:ascii="標楷體" w:eastAsia="標楷體" w:hAnsi="標楷體" w:hint="eastAsia"/>
          <w:sz w:val="28"/>
          <w:szCs w:val="28"/>
        </w:rPr>
        <w:lastRenderedPageBreak/>
        <w:t>四、行善銷過之申請及執行程序</w:t>
      </w:r>
    </w:p>
    <w:p w14:paraId="79EED7AE" w14:textId="74A924D5" w:rsidR="00185C5F" w:rsidRPr="00852E38" w:rsidRDefault="00185C5F" w:rsidP="00852E38">
      <w:pPr>
        <w:spacing w:line="440" w:lineRule="exact"/>
        <w:ind w:leftChars="118" w:left="1075" w:hangingChars="283" w:hanging="792"/>
        <w:jc w:val="both"/>
        <w:rPr>
          <w:rFonts w:ascii="標楷體" w:eastAsia="標楷體" w:hAnsi="標楷體"/>
          <w:sz w:val="28"/>
          <w:szCs w:val="28"/>
        </w:rPr>
      </w:pPr>
      <w:r w:rsidRPr="00852E38">
        <w:rPr>
          <w:rFonts w:ascii="標楷體" w:eastAsia="標楷體" w:hAnsi="標楷體" w:hint="eastAsia"/>
          <w:sz w:val="28"/>
          <w:szCs w:val="28"/>
        </w:rPr>
        <w:t>（一）學生至學</w:t>
      </w:r>
      <w:proofErr w:type="gramStart"/>
      <w:r w:rsidRPr="00852E38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852E38">
        <w:rPr>
          <w:rFonts w:ascii="標楷體" w:eastAsia="標楷體" w:hAnsi="標楷體" w:hint="eastAsia"/>
          <w:sz w:val="28"/>
          <w:szCs w:val="28"/>
        </w:rPr>
        <w:t>處領取並填寫「行善銷過</w:t>
      </w:r>
      <w:r w:rsidR="002F411F" w:rsidRPr="00852E38">
        <w:rPr>
          <w:rFonts w:ascii="標楷體" w:eastAsia="標楷體" w:hAnsi="標楷體" w:hint="eastAsia"/>
          <w:sz w:val="28"/>
          <w:szCs w:val="28"/>
        </w:rPr>
        <w:t>」</w:t>
      </w:r>
      <w:r w:rsidRPr="00852E38">
        <w:rPr>
          <w:rFonts w:ascii="標楷體" w:eastAsia="標楷體" w:hAnsi="標楷體" w:hint="eastAsia"/>
          <w:sz w:val="28"/>
          <w:szCs w:val="28"/>
        </w:rPr>
        <w:t>申請表</w:t>
      </w:r>
      <w:r w:rsidR="004F2602" w:rsidRPr="006C4B4C">
        <w:rPr>
          <w:rFonts w:ascii="標楷體" w:eastAsia="標楷體" w:hAnsi="標楷體" w:hint="eastAsia"/>
          <w:color w:val="0000FF"/>
          <w:sz w:val="28"/>
          <w:szCs w:val="28"/>
        </w:rPr>
        <w:t>(如附件</w:t>
      </w:r>
      <w:r w:rsidR="00351B8F">
        <w:rPr>
          <w:rFonts w:ascii="標楷體" w:eastAsia="標楷體" w:hAnsi="標楷體" w:hint="eastAsia"/>
          <w:color w:val="0000FF"/>
          <w:sz w:val="28"/>
          <w:szCs w:val="28"/>
        </w:rPr>
        <w:t>1</w:t>
      </w:r>
      <w:r w:rsidR="004F2602" w:rsidRPr="006C4B4C">
        <w:rPr>
          <w:rFonts w:ascii="標楷體" w:eastAsia="標楷體" w:hAnsi="標楷體" w:hint="eastAsia"/>
          <w:color w:val="0000FF"/>
          <w:sz w:val="28"/>
          <w:szCs w:val="28"/>
        </w:rPr>
        <w:t>)</w:t>
      </w:r>
      <w:r w:rsidRPr="00852E38">
        <w:rPr>
          <w:rFonts w:ascii="標楷體" w:eastAsia="標楷體" w:hAnsi="標楷體" w:hint="eastAsia"/>
          <w:sz w:val="28"/>
          <w:szCs w:val="28"/>
        </w:rPr>
        <w:t>，經導師同意簽章後，始得開始執行行善銷過。</w:t>
      </w:r>
    </w:p>
    <w:p w14:paraId="5AD526D8" w14:textId="5AB23429" w:rsidR="00185C5F" w:rsidRPr="00852E38" w:rsidRDefault="00185C5F" w:rsidP="00852E38">
      <w:pPr>
        <w:spacing w:line="440" w:lineRule="exact"/>
        <w:ind w:leftChars="118" w:left="1075" w:hangingChars="283" w:hanging="792"/>
        <w:jc w:val="both"/>
        <w:rPr>
          <w:rFonts w:ascii="標楷體" w:eastAsia="標楷體" w:hAnsi="標楷體"/>
          <w:sz w:val="28"/>
          <w:szCs w:val="28"/>
        </w:rPr>
      </w:pPr>
      <w:r w:rsidRPr="00852E38">
        <w:rPr>
          <w:rFonts w:ascii="標楷體" w:eastAsia="標楷體" w:hAnsi="標楷體" w:hint="eastAsia"/>
          <w:sz w:val="28"/>
          <w:szCs w:val="28"/>
        </w:rPr>
        <w:t>（二）實施愛校服務時間由學生</w:t>
      </w:r>
      <w:proofErr w:type="gramStart"/>
      <w:r w:rsidRPr="00852E38">
        <w:rPr>
          <w:rFonts w:ascii="標楷體" w:eastAsia="標楷體" w:hAnsi="標楷體" w:hint="eastAsia"/>
          <w:sz w:val="28"/>
          <w:szCs w:val="28"/>
        </w:rPr>
        <w:t>先行預劃填寫</w:t>
      </w:r>
      <w:proofErr w:type="gramEnd"/>
      <w:r w:rsidRPr="00852E38">
        <w:rPr>
          <w:rFonts w:ascii="標楷體" w:eastAsia="標楷體" w:hAnsi="標楷體" w:hint="eastAsia"/>
          <w:sz w:val="28"/>
          <w:szCs w:val="28"/>
        </w:rPr>
        <w:t>，並由導師簽章同意學生</w:t>
      </w:r>
      <w:proofErr w:type="gramStart"/>
      <w:r w:rsidRPr="00852E38">
        <w:rPr>
          <w:rFonts w:ascii="標楷體" w:eastAsia="標楷體" w:hAnsi="標楷體" w:hint="eastAsia"/>
          <w:sz w:val="28"/>
          <w:szCs w:val="28"/>
        </w:rPr>
        <w:t>預劃之</w:t>
      </w:r>
      <w:proofErr w:type="gramEnd"/>
      <w:r w:rsidRPr="00852E38">
        <w:rPr>
          <w:rFonts w:ascii="標楷體" w:eastAsia="標楷體" w:hAnsi="標楷體" w:hint="eastAsia"/>
          <w:sz w:val="28"/>
          <w:szCs w:val="28"/>
        </w:rPr>
        <w:t>時間後</w:t>
      </w:r>
      <w:r w:rsidR="002B6DC6">
        <w:rPr>
          <w:rFonts w:ascii="標楷體" w:eastAsia="標楷體" w:hAnsi="標楷體" w:hint="eastAsia"/>
          <w:sz w:val="28"/>
          <w:szCs w:val="28"/>
        </w:rPr>
        <w:t>始可</w:t>
      </w:r>
      <w:r w:rsidRPr="00852E38">
        <w:rPr>
          <w:rFonts w:ascii="標楷體" w:eastAsia="標楷體" w:hAnsi="標楷體" w:hint="eastAsia"/>
          <w:sz w:val="28"/>
          <w:szCs w:val="28"/>
        </w:rPr>
        <w:t>實施，以利導師掌握同學動向。</w:t>
      </w:r>
    </w:p>
    <w:p w14:paraId="3E401764" w14:textId="13467D26" w:rsidR="00185C5F" w:rsidRPr="00852E38" w:rsidRDefault="00185C5F" w:rsidP="00852E38">
      <w:pPr>
        <w:spacing w:line="440" w:lineRule="exact"/>
        <w:ind w:leftChars="118" w:left="1075" w:hangingChars="283" w:hanging="792"/>
        <w:jc w:val="both"/>
        <w:rPr>
          <w:rFonts w:ascii="標楷體" w:eastAsia="標楷體" w:hAnsi="標楷體"/>
          <w:sz w:val="28"/>
          <w:szCs w:val="28"/>
        </w:rPr>
      </w:pPr>
      <w:r w:rsidRPr="00852E38">
        <w:rPr>
          <w:rFonts w:ascii="標楷體" w:eastAsia="標楷體" w:hAnsi="標楷體" w:hint="eastAsia"/>
          <w:sz w:val="28"/>
          <w:szCs w:val="28"/>
        </w:rPr>
        <w:t>（三）學生於登記日完成銷過項目後，由導師、</w:t>
      </w:r>
      <w:r w:rsidRPr="006C4B4C">
        <w:rPr>
          <w:rFonts w:ascii="標楷體" w:eastAsia="標楷體" w:hAnsi="標楷體" w:hint="eastAsia"/>
          <w:color w:val="0000FF"/>
          <w:sz w:val="28"/>
          <w:szCs w:val="28"/>
        </w:rPr>
        <w:t>生輔組長</w:t>
      </w:r>
      <w:r w:rsidR="00437AF8" w:rsidRPr="006C4B4C">
        <w:rPr>
          <w:rFonts w:ascii="標楷體" w:eastAsia="標楷體" w:hAnsi="標楷體" w:hint="eastAsia"/>
          <w:color w:val="0000FF"/>
          <w:sz w:val="28"/>
          <w:szCs w:val="28"/>
        </w:rPr>
        <w:t>(</w:t>
      </w:r>
      <w:proofErr w:type="gramStart"/>
      <w:r w:rsidR="00437AF8" w:rsidRPr="002B6DC6">
        <w:rPr>
          <w:rFonts w:ascii="標楷體" w:eastAsia="標楷體" w:hAnsi="標楷體" w:hint="eastAsia"/>
          <w:color w:val="0000FF"/>
          <w:sz w:val="28"/>
          <w:szCs w:val="28"/>
        </w:rPr>
        <w:t>或學創教官</w:t>
      </w:r>
      <w:proofErr w:type="gramEnd"/>
      <w:r w:rsidR="00437AF8" w:rsidRPr="006C4B4C">
        <w:rPr>
          <w:rFonts w:ascii="標楷體" w:eastAsia="標楷體" w:hAnsi="標楷體" w:hint="eastAsia"/>
          <w:color w:val="0000FF"/>
          <w:sz w:val="28"/>
          <w:szCs w:val="28"/>
        </w:rPr>
        <w:t>)</w:t>
      </w:r>
      <w:r w:rsidRPr="00852E38">
        <w:rPr>
          <w:rFonts w:ascii="標楷體" w:eastAsia="標楷體" w:hAnsi="標楷體" w:hint="eastAsia"/>
          <w:sz w:val="28"/>
          <w:szCs w:val="28"/>
        </w:rPr>
        <w:t>認證簽核，且每完成一次銷過項目後須由生輔組長輔導面談乙次。</w:t>
      </w:r>
    </w:p>
    <w:p w14:paraId="3BCE38E3" w14:textId="4DF7DB48" w:rsidR="00185C5F" w:rsidRPr="00852E38" w:rsidRDefault="00185C5F" w:rsidP="00852E38">
      <w:pPr>
        <w:spacing w:line="440" w:lineRule="exact"/>
        <w:ind w:leftChars="118" w:left="1075" w:hangingChars="283" w:hanging="792"/>
        <w:jc w:val="both"/>
        <w:rPr>
          <w:rFonts w:ascii="標楷體" w:eastAsia="標楷體" w:hAnsi="標楷體"/>
          <w:sz w:val="28"/>
          <w:szCs w:val="28"/>
        </w:rPr>
      </w:pPr>
      <w:r w:rsidRPr="00852E38">
        <w:rPr>
          <w:rFonts w:ascii="標楷體" w:eastAsia="標楷體" w:hAnsi="標楷體" w:hint="eastAsia"/>
          <w:sz w:val="28"/>
          <w:szCs w:val="28"/>
        </w:rPr>
        <w:t>（四）愛校服務、輔導面談次數達要求標準後，經導師、</w:t>
      </w:r>
      <w:r w:rsidR="00437AF8" w:rsidRPr="006C4B4C">
        <w:rPr>
          <w:rFonts w:ascii="標楷體" w:eastAsia="標楷體" w:hAnsi="標楷體" w:hint="eastAsia"/>
          <w:color w:val="0000FF"/>
          <w:sz w:val="28"/>
          <w:szCs w:val="28"/>
        </w:rPr>
        <w:t>生輔組長(</w:t>
      </w:r>
      <w:proofErr w:type="gramStart"/>
      <w:r w:rsidR="00437AF8" w:rsidRPr="006C4B4C">
        <w:rPr>
          <w:rFonts w:ascii="標楷體" w:eastAsia="標楷體" w:hAnsi="標楷體" w:hint="eastAsia"/>
          <w:color w:val="0000FF"/>
          <w:sz w:val="28"/>
          <w:szCs w:val="28"/>
        </w:rPr>
        <w:t>或學創教官</w:t>
      </w:r>
      <w:proofErr w:type="gramEnd"/>
      <w:r w:rsidR="00437AF8" w:rsidRPr="006C4B4C">
        <w:rPr>
          <w:rFonts w:ascii="標楷體" w:eastAsia="標楷體" w:hAnsi="標楷體" w:hint="eastAsia"/>
          <w:color w:val="0000FF"/>
          <w:sz w:val="28"/>
          <w:szCs w:val="28"/>
        </w:rPr>
        <w:t>)</w:t>
      </w:r>
      <w:r w:rsidRPr="00852E38">
        <w:rPr>
          <w:rFonts w:ascii="標楷體" w:eastAsia="標楷體" w:hAnsi="標楷體" w:hint="eastAsia"/>
          <w:sz w:val="28"/>
          <w:szCs w:val="28"/>
        </w:rPr>
        <w:t>簽章同意認可該次輔導銷過考核，學生將考核表繳交生輔組彙整、簽核後註銷懲罰。</w:t>
      </w:r>
    </w:p>
    <w:p w14:paraId="716922F8" w14:textId="77777777" w:rsidR="00185C5F" w:rsidRPr="00852E38" w:rsidRDefault="00185C5F" w:rsidP="00852E38">
      <w:pPr>
        <w:spacing w:line="440" w:lineRule="exact"/>
        <w:ind w:leftChars="118" w:left="1075" w:hangingChars="283" w:hanging="792"/>
        <w:jc w:val="both"/>
        <w:rPr>
          <w:rFonts w:ascii="標楷體" w:eastAsia="標楷體" w:hAnsi="標楷體"/>
          <w:sz w:val="28"/>
          <w:szCs w:val="28"/>
        </w:rPr>
      </w:pPr>
      <w:r w:rsidRPr="00852E38">
        <w:rPr>
          <w:rFonts w:ascii="標楷體" w:eastAsia="標楷體" w:hAnsi="標楷體" w:hint="eastAsia"/>
          <w:sz w:val="28"/>
          <w:szCs w:val="28"/>
        </w:rPr>
        <w:t>（五）學生須</w:t>
      </w:r>
      <w:proofErr w:type="gramStart"/>
      <w:r w:rsidRPr="00852E38">
        <w:rPr>
          <w:rFonts w:ascii="標楷體" w:eastAsia="標楷體" w:hAnsi="標楷體" w:hint="eastAsia"/>
          <w:sz w:val="28"/>
          <w:szCs w:val="28"/>
        </w:rPr>
        <w:t>俟</w:t>
      </w:r>
      <w:proofErr w:type="gramEnd"/>
      <w:r w:rsidRPr="00852E38">
        <w:rPr>
          <w:rFonts w:ascii="標楷體" w:eastAsia="標楷體" w:hAnsi="標楷體" w:hint="eastAsia"/>
          <w:sz w:val="28"/>
          <w:szCs w:val="28"/>
        </w:rPr>
        <w:t>完成該次申請表之所有銷過程序後，方能再次填表提出申請。</w:t>
      </w:r>
    </w:p>
    <w:p w14:paraId="696F815F" w14:textId="77777777" w:rsidR="00185C5F" w:rsidRPr="00852E38" w:rsidRDefault="00185C5F" w:rsidP="00852E38">
      <w:pPr>
        <w:spacing w:line="440" w:lineRule="exact"/>
        <w:ind w:firstLineChars="101" w:firstLine="283"/>
        <w:jc w:val="both"/>
        <w:rPr>
          <w:rFonts w:ascii="標楷體" w:eastAsia="標楷體" w:hAnsi="標楷體"/>
          <w:sz w:val="28"/>
          <w:szCs w:val="28"/>
        </w:rPr>
      </w:pPr>
      <w:r w:rsidRPr="00852E38">
        <w:rPr>
          <w:rFonts w:ascii="標楷體" w:eastAsia="標楷體" w:hAnsi="標楷體" w:hint="eastAsia"/>
          <w:sz w:val="28"/>
          <w:szCs w:val="28"/>
        </w:rPr>
        <w:t>五、銷過期間考核</w:t>
      </w:r>
    </w:p>
    <w:p w14:paraId="4305B2CC" w14:textId="77777777" w:rsidR="00852E38" w:rsidRDefault="00185C5F" w:rsidP="00852E38">
      <w:pPr>
        <w:spacing w:line="440" w:lineRule="exact"/>
        <w:ind w:firstLineChars="303" w:firstLine="848"/>
        <w:jc w:val="both"/>
        <w:rPr>
          <w:rFonts w:ascii="標楷體" w:eastAsia="標楷體" w:hAnsi="標楷體"/>
          <w:sz w:val="28"/>
          <w:szCs w:val="28"/>
        </w:rPr>
      </w:pPr>
      <w:r w:rsidRPr="00852E38">
        <w:rPr>
          <w:rFonts w:ascii="標楷體" w:eastAsia="標楷體" w:hAnsi="標楷體" w:hint="eastAsia"/>
          <w:sz w:val="28"/>
          <w:szCs w:val="28"/>
        </w:rPr>
        <w:t>申請行善銷過期間有下列情況者除不予註銷原懲罰外，並終止該次行善</w:t>
      </w:r>
    </w:p>
    <w:p w14:paraId="75C30E52" w14:textId="2085AB34" w:rsidR="00185C5F" w:rsidRPr="00852E38" w:rsidRDefault="00185C5F" w:rsidP="00852E38">
      <w:pPr>
        <w:spacing w:line="440" w:lineRule="exact"/>
        <w:ind w:firstLineChars="303" w:firstLine="848"/>
        <w:jc w:val="both"/>
        <w:rPr>
          <w:rFonts w:ascii="標楷體" w:eastAsia="標楷體" w:hAnsi="標楷體"/>
          <w:sz w:val="28"/>
          <w:szCs w:val="28"/>
        </w:rPr>
      </w:pPr>
      <w:r w:rsidRPr="00852E38">
        <w:rPr>
          <w:rFonts w:ascii="標楷體" w:eastAsia="標楷體" w:hAnsi="標楷體" w:hint="eastAsia"/>
          <w:sz w:val="28"/>
          <w:szCs w:val="28"/>
        </w:rPr>
        <w:t>銷過之申請，且已實施之愛校服務作廢，不予留用：</w:t>
      </w:r>
    </w:p>
    <w:p w14:paraId="570966CF" w14:textId="2847395D" w:rsidR="00185C5F" w:rsidRPr="00852E38" w:rsidRDefault="00185C5F" w:rsidP="00852E38">
      <w:pPr>
        <w:spacing w:line="440" w:lineRule="exact"/>
        <w:ind w:leftChars="118" w:left="1075" w:hangingChars="283" w:hanging="792"/>
        <w:jc w:val="both"/>
        <w:rPr>
          <w:rFonts w:ascii="標楷體" w:eastAsia="標楷體" w:hAnsi="標楷體"/>
          <w:sz w:val="28"/>
          <w:szCs w:val="28"/>
        </w:rPr>
      </w:pPr>
      <w:r w:rsidRPr="00852E38">
        <w:rPr>
          <w:rFonts w:ascii="標楷體" w:eastAsia="標楷體" w:hAnsi="標楷體" w:hint="eastAsia"/>
          <w:sz w:val="28"/>
          <w:szCs w:val="28"/>
        </w:rPr>
        <w:t>（一）導師、</w:t>
      </w:r>
      <w:r w:rsidRPr="006C4B4C">
        <w:rPr>
          <w:rFonts w:ascii="標楷體" w:eastAsia="標楷體" w:hAnsi="標楷體" w:hint="eastAsia"/>
          <w:color w:val="0000FF"/>
          <w:sz w:val="28"/>
          <w:szCs w:val="28"/>
        </w:rPr>
        <w:t>生輔組長</w:t>
      </w:r>
      <w:r w:rsidR="00437AF8" w:rsidRPr="006C4B4C">
        <w:rPr>
          <w:rFonts w:ascii="標楷體" w:eastAsia="標楷體" w:hAnsi="標楷體" w:hint="eastAsia"/>
          <w:color w:val="0000FF"/>
          <w:sz w:val="28"/>
          <w:szCs w:val="28"/>
        </w:rPr>
        <w:t>(</w:t>
      </w:r>
      <w:proofErr w:type="gramStart"/>
      <w:r w:rsidR="00437AF8" w:rsidRPr="006C4B4C">
        <w:rPr>
          <w:rFonts w:ascii="標楷體" w:eastAsia="標楷體" w:hAnsi="標楷體" w:hint="eastAsia"/>
          <w:color w:val="0000FF"/>
          <w:sz w:val="28"/>
          <w:szCs w:val="28"/>
        </w:rPr>
        <w:t>或學創教官</w:t>
      </w:r>
      <w:proofErr w:type="gramEnd"/>
      <w:r w:rsidR="00437AF8" w:rsidRPr="006C4B4C">
        <w:rPr>
          <w:rFonts w:ascii="標楷體" w:eastAsia="標楷體" w:hAnsi="標楷體" w:hint="eastAsia"/>
          <w:color w:val="0000FF"/>
          <w:sz w:val="28"/>
          <w:szCs w:val="28"/>
        </w:rPr>
        <w:t>)</w:t>
      </w:r>
      <w:r w:rsidRPr="00852E38">
        <w:rPr>
          <w:rFonts w:ascii="標楷體" w:eastAsia="標楷體" w:hAnsi="標楷體" w:hint="eastAsia"/>
          <w:sz w:val="28"/>
          <w:szCs w:val="28"/>
        </w:rPr>
        <w:t>之</w:t>
      </w:r>
      <w:proofErr w:type="gramStart"/>
      <w:r w:rsidRPr="00852E38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852E38">
        <w:rPr>
          <w:rFonts w:ascii="標楷體" w:eastAsia="標楷體" w:hAnsi="標楷體" w:hint="eastAsia"/>
          <w:sz w:val="28"/>
          <w:szCs w:val="28"/>
        </w:rPr>
        <w:t>認為學生銷過期間表現不佳，無誠意自新者（原因填</w:t>
      </w:r>
      <w:proofErr w:type="gramStart"/>
      <w:r w:rsidRPr="00852E38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 w:rsidRPr="00852E38">
        <w:rPr>
          <w:rFonts w:ascii="標楷體" w:eastAsia="標楷體" w:hAnsi="標楷體" w:hint="eastAsia"/>
          <w:sz w:val="28"/>
          <w:szCs w:val="28"/>
        </w:rPr>
        <w:t>於綜合考評欄）。</w:t>
      </w:r>
    </w:p>
    <w:p w14:paraId="1EB9F954" w14:textId="77777777" w:rsidR="00185C5F" w:rsidRPr="00852E38" w:rsidRDefault="00185C5F" w:rsidP="00852E38">
      <w:pPr>
        <w:spacing w:line="440" w:lineRule="exact"/>
        <w:ind w:leftChars="118" w:left="1075" w:hangingChars="283" w:hanging="792"/>
        <w:jc w:val="both"/>
        <w:rPr>
          <w:rFonts w:ascii="標楷體" w:eastAsia="標楷體" w:hAnsi="標楷體"/>
          <w:sz w:val="28"/>
          <w:szCs w:val="28"/>
        </w:rPr>
      </w:pPr>
      <w:r w:rsidRPr="00852E38">
        <w:rPr>
          <w:rFonts w:ascii="標楷體" w:eastAsia="標楷體" w:hAnsi="標楷體" w:hint="eastAsia"/>
          <w:sz w:val="28"/>
          <w:szCs w:val="28"/>
        </w:rPr>
        <w:t>（二）輔導銷過期間再犯記過以上處分者。</w:t>
      </w:r>
    </w:p>
    <w:p w14:paraId="5F9ED518" w14:textId="77777777" w:rsidR="00185C5F" w:rsidRPr="00852E38" w:rsidRDefault="00185C5F" w:rsidP="00852E38">
      <w:pPr>
        <w:spacing w:line="440" w:lineRule="exact"/>
        <w:ind w:firstLineChars="101" w:firstLine="283"/>
        <w:jc w:val="both"/>
        <w:rPr>
          <w:rFonts w:ascii="標楷體" w:eastAsia="標楷體" w:hAnsi="標楷體"/>
          <w:sz w:val="28"/>
          <w:szCs w:val="28"/>
        </w:rPr>
      </w:pPr>
      <w:r w:rsidRPr="00852E38">
        <w:rPr>
          <w:rFonts w:ascii="標楷體" w:eastAsia="標楷體" w:hAnsi="標楷體" w:hint="eastAsia"/>
          <w:sz w:val="28"/>
          <w:szCs w:val="28"/>
        </w:rPr>
        <w:t>六、權責區分</w:t>
      </w:r>
    </w:p>
    <w:p w14:paraId="563D311C" w14:textId="77777777" w:rsidR="00852E38" w:rsidRDefault="00185C5F" w:rsidP="00852E38">
      <w:pPr>
        <w:spacing w:line="440" w:lineRule="exact"/>
        <w:ind w:leftChars="118" w:left="1075" w:hangingChars="283" w:hanging="792"/>
        <w:jc w:val="both"/>
        <w:rPr>
          <w:rFonts w:ascii="標楷體" w:eastAsia="標楷體" w:hAnsi="標楷體"/>
          <w:sz w:val="28"/>
          <w:szCs w:val="28"/>
        </w:rPr>
      </w:pPr>
      <w:r w:rsidRPr="00852E38">
        <w:rPr>
          <w:rFonts w:ascii="標楷體" w:eastAsia="標楷體" w:hAnsi="標楷體" w:hint="eastAsia"/>
          <w:sz w:val="28"/>
          <w:szCs w:val="28"/>
        </w:rPr>
        <w:t>（一）導師</w:t>
      </w:r>
    </w:p>
    <w:p w14:paraId="5C526BC2" w14:textId="77777777" w:rsidR="00852E38" w:rsidRDefault="00185C5F" w:rsidP="00852E38">
      <w:pPr>
        <w:spacing w:line="440" w:lineRule="exact"/>
        <w:ind w:leftChars="236" w:left="1073" w:hangingChars="181" w:hanging="507"/>
        <w:jc w:val="both"/>
        <w:rPr>
          <w:rFonts w:ascii="標楷體" w:eastAsia="標楷體" w:hAnsi="標楷體"/>
          <w:sz w:val="28"/>
          <w:szCs w:val="28"/>
        </w:rPr>
      </w:pPr>
      <w:r w:rsidRPr="00852E38">
        <w:rPr>
          <w:rFonts w:ascii="標楷體" w:eastAsia="標楷體" w:hAnsi="標楷體" w:hint="eastAsia"/>
          <w:sz w:val="28"/>
          <w:szCs w:val="28"/>
        </w:rPr>
        <w:t>１.受理學生辦理「行善補過、註銷」之申請。</w:t>
      </w:r>
    </w:p>
    <w:p w14:paraId="6B340443" w14:textId="77777777" w:rsidR="00B93762" w:rsidRDefault="00185C5F" w:rsidP="00B93762">
      <w:pPr>
        <w:spacing w:line="440" w:lineRule="exact"/>
        <w:ind w:leftChars="235" w:left="565" w:hanging="1"/>
        <w:jc w:val="both"/>
        <w:rPr>
          <w:rFonts w:ascii="標楷體" w:eastAsia="標楷體" w:hAnsi="標楷體"/>
          <w:sz w:val="28"/>
          <w:szCs w:val="28"/>
        </w:rPr>
      </w:pPr>
      <w:r w:rsidRPr="00852E38">
        <w:rPr>
          <w:rFonts w:ascii="標楷體" w:eastAsia="標楷體" w:hAnsi="標楷體" w:hint="eastAsia"/>
          <w:sz w:val="28"/>
          <w:szCs w:val="28"/>
        </w:rPr>
        <w:t>２.負責學生銷過期間行為輔導及記錄，並填</w:t>
      </w:r>
      <w:proofErr w:type="gramStart"/>
      <w:r w:rsidRPr="00852E38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 w:rsidRPr="00852E38">
        <w:rPr>
          <w:rFonts w:ascii="標楷體" w:eastAsia="標楷體" w:hAnsi="標楷體" w:hint="eastAsia"/>
          <w:sz w:val="28"/>
          <w:szCs w:val="28"/>
        </w:rPr>
        <w:t>於申請表輔導綜合考評欄。３.學生愛校服務之執行及考核。</w:t>
      </w:r>
    </w:p>
    <w:p w14:paraId="023EEA15" w14:textId="614C722E" w:rsidR="006C4B4C" w:rsidRDefault="00185C5F" w:rsidP="006C4B4C">
      <w:pPr>
        <w:spacing w:line="440" w:lineRule="exact"/>
        <w:ind w:leftChars="235" w:left="565" w:hanging="1"/>
        <w:jc w:val="both"/>
        <w:rPr>
          <w:rFonts w:ascii="標楷體" w:eastAsia="標楷體" w:hAnsi="標楷體"/>
          <w:sz w:val="28"/>
          <w:szCs w:val="28"/>
        </w:rPr>
      </w:pPr>
      <w:r w:rsidRPr="00852E38">
        <w:rPr>
          <w:rFonts w:ascii="標楷體" w:eastAsia="標楷體" w:hAnsi="標楷體" w:hint="eastAsia"/>
          <w:sz w:val="28"/>
          <w:szCs w:val="28"/>
        </w:rPr>
        <w:t>４.與學生家長及</w:t>
      </w:r>
      <w:r w:rsidR="00437AF8" w:rsidRPr="006C4B4C">
        <w:rPr>
          <w:rFonts w:ascii="標楷體" w:eastAsia="標楷體" w:hAnsi="標楷體" w:hint="eastAsia"/>
          <w:color w:val="0000FF"/>
          <w:sz w:val="28"/>
          <w:szCs w:val="28"/>
        </w:rPr>
        <w:t>生輔組長(</w:t>
      </w:r>
      <w:proofErr w:type="gramStart"/>
      <w:r w:rsidR="00437AF8" w:rsidRPr="006C4B4C">
        <w:rPr>
          <w:rFonts w:ascii="標楷體" w:eastAsia="標楷體" w:hAnsi="標楷體" w:hint="eastAsia"/>
          <w:color w:val="0000FF"/>
          <w:sz w:val="28"/>
          <w:szCs w:val="28"/>
        </w:rPr>
        <w:t>或學創教官</w:t>
      </w:r>
      <w:proofErr w:type="gramEnd"/>
      <w:r w:rsidR="00437AF8" w:rsidRPr="006C4B4C">
        <w:rPr>
          <w:rFonts w:ascii="標楷體" w:eastAsia="標楷體" w:hAnsi="標楷體" w:hint="eastAsia"/>
          <w:color w:val="0000FF"/>
          <w:sz w:val="28"/>
          <w:szCs w:val="28"/>
        </w:rPr>
        <w:t>)</w:t>
      </w:r>
      <w:r w:rsidRPr="00852E38">
        <w:rPr>
          <w:rFonts w:ascii="標楷體" w:eastAsia="標楷體" w:hAnsi="標楷體" w:hint="eastAsia"/>
          <w:sz w:val="28"/>
          <w:szCs w:val="28"/>
        </w:rPr>
        <w:t>、輔導室保持密切之聯繫，</w:t>
      </w:r>
    </w:p>
    <w:p w14:paraId="3410678E" w14:textId="64328C58" w:rsidR="00185C5F" w:rsidRPr="00852E38" w:rsidRDefault="00185C5F" w:rsidP="006C4B4C">
      <w:pPr>
        <w:spacing w:line="440" w:lineRule="exact"/>
        <w:ind w:leftChars="235" w:left="564" w:firstLine="428"/>
        <w:jc w:val="both"/>
        <w:rPr>
          <w:rFonts w:ascii="標楷體" w:eastAsia="標楷體" w:hAnsi="標楷體"/>
          <w:sz w:val="28"/>
          <w:szCs w:val="28"/>
        </w:rPr>
      </w:pPr>
      <w:r w:rsidRPr="00852E38">
        <w:rPr>
          <w:rFonts w:ascii="標楷體" w:eastAsia="標楷體" w:hAnsi="標楷體" w:hint="eastAsia"/>
          <w:sz w:val="28"/>
          <w:szCs w:val="28"/>
        </w:rPr>
        <w:t>協同輔導。</w:t>
      </w:r>
    </w:p>
    <w:p w14:paraId="309CA58A" w14:textId="77DF1319" w:rsidR="00185C5F" w:rsidRPr="00562B29" w:rsidRDefault="00437AF8" w:rsidP="00364136">
      <w:pPr>
        <w:spacing w:line="440" w:lineRule="exact"/>
        <w:ind w:firstLineChars="152" w:firstLine="426"/>
        <w:jc w:val="both"/>
        <w:rPr>
          <w:rFonts w:ascii="標楷體" w:eastAsia="標楷體" w:hAnsi="標楷體"/>
          <w:color w:val="0000FF"/>
          <w:sz w:val="28"/>
          <w:szCs w:val="28"/>
        </w:rPr>
      </w:pPr>
      <w:r w:rsidRPr="00852E38">
        <w:rPr>
          <w:rFonts w:ascii="標楷體" w:eastAsia="標楷體" w:hAnsi="標楷體" w:hint="eastAsia"/>
          <w:sz w:val="28"/>
          <w:szCs w:val="28"/>
        </w:rPr>
        <w:t>(</w:t>
      </w:r>
      <w:r w:rsidRPr="00994361">
        <w:rPr>
          <w:rFonts w:ascii="標楷體" w:eastAsia="標楷體" w:hAnsi="標楷體" w:hint="eastAsia"/>
          <w:color w:val="0000FF"/>
          <w:sz w:val="28"/>
          <w:szCs w:val="28"/>
        </w:rPr>
        <w:t>二</w:t>
      </w:r>
      <w:r w:rsidRPr="00852E38">
        <w:rPr>
          <w:rFonts w:ascii="標楷體" w:eastAsia="標楷體" w:hAnsi="標楷體" w:hint="eastAsia"/>
          <w:sz w:val="28"/>
          <w:szCs w:val="28"/>
        </w:rPr>
        <w:t>)</w:t>
      </w:r>
      <w:r w:rsidR="00185C5F" w:rsidRPr="00852E38">
        <w:rPr>
          <w:rFonts w:ascii="標楷體" w:eastAsia="標楷體" w:hAnsi="標楷體" w:hint="eastAsia"/>
          <w:sz w:val="28"/>
          <w:szCs w:val="28"/>
        </w:rPr>
        <w:t>生輔組</w:t>
      </w:r>
      <w:r w:rsidRPr="00562B29">
        <w:rPr>
          <w:rFonts w:ascii="標楷體" w:eastAsia="標楷體" w:hAnsi="標楷體" w:hint="eastAsia"/>
          <w:color w:val="0000FF"/>
          <w:sz w:val="28"/>
          <w:szCs w:val="28"/>
        </w:rPr>
        <w:t>(組長</w:t>
      </w:r>
      <w:proofErr w:type="gramStart"/>
      <w:r w:rsidRPr="00562B29">
        <w:rPr>
          <w:rFonts w:ascii="標楷體" w:eastAsia="標楷體" w:hAnsi="標楷體" w:hint="eastAsia"/>
          <w:color w:val="0000FF"/>
          <w:sz w:val="28"/>
          <w:szCs w:val="28"/>
        </w:rPr>
        <w:t>及學創教官</w:t>
      </w:r>
      <w:proofErr w:type="gramEnd"/>
      <w:r w:rsidRPr="00562B29">
        <w:rPr>
          <w:rFonts w:ascii="標楷體" w:eastAsia="標楷體" w:hAnsi="標楷體" w:hint="eastAsia"/>
          <w:color w:val="0000FF"/>
          <w:sz w:val="28"/>
          <w:szCs w:val="28"/>
        </w:rPr>
        <w:t>)</w:t>
      </w:r>
    </w:p>
    <w:p w14:paraId="04877B60" w14:textId="77777777" w:rsidR="00185C5F" w:rsidRPr="00852E38" w:rsidRDefault="00185C5F" w:rsidP="00B93762">
      <w:pPr>
        <w:spacing w:line="440" w:lineRule="exact"/>
        <w:ind w:leftChars="236" w:left="1073" w:hangingChars="181" w:hanging="507"/>
        <w:jc w:val="both"/>
        <w:rPr>
          <w:rFonts w:ascii="標楷體" w:eastAsia="標楷體" w:hAnsi="標楷體"/>
          <w:sz w:val="28"/>
          <w:szCs w:val="28"/>
        </w:rPr>
      </w:pPr>
      <w:r w:rsidRPr="00852E38">
        <w:rPr>
          <w:rFonts w:ascii="標楷體" w:eastAsia="標楷體" w:hAnsi="標楷體" w:hint="eastAsia"/>
          <w:sz w:val="28"/>
          <w:szCs w:val="28"/>
        </w:rPr>
        <w:t>１.受理學生申請行善銷過愛校服務之登記。</w:t>
      </w:r>
    </w:p>
    <w:p w14:paraId="5C94B5FD" w14:textId="77777777" w:rsidR="00185C5F" w:rsidRPr="00852E38" w:rsidRDefault="00185C5F" w:rsidP="00B93762">
      <w:pPr>
        <w:spacing w:line="440" w:lineRule="exact"/>
        <w:ind w:leftChars="236" w:left="1073" w:hangingChars="181" w:hanging="507"/>
        <w:jc w:val="both"/>
        <w:rPr>
          <w:rFonts w:ascii="標楷體" w:eastAsia="標楷體" w:hAnsi="標楷體"/>
          <w:sz w:val="28"/>
          <w:szCs w:val="28"/>
        </w:rPr>
      </w:pPr>
      <w:r w:rsidRPr="00852E38">
        <w:rPr>
          <w:rFonts w:ascii="標楷體" w:eastAsia="標楷體" w:hAnsi="標楷體" w:hint="eastAsia"/>
          <w:sz w:val="28"/>
          <w:szCs w:val="28"/>
        </w:rPr>
        <w:t>２.學生愛校服務工作項目之協調執行及考核。</w:t>
      </w:r>
    </w:p>
    <w:p w14:paraId="0E1A26F5" w14:textId="43ECA456" w:rsidR="00185C5F" w:rsidRPr="00852E38" w:rsidRDefault="00D80760" w:rsidP="00B93762">
      <w:pPr>
        <w:spacing w:line="440" w:lineRule="exact"/>
        <w:ind w:leftChars="236" w:left="1073" w:hangingChars="181" w:hanging="507"/>
        <w:jc w:val="both"/>
        <w:rPr>
          <w:rFonts w:ascii="標楷體" w:eastAsia="標楷體" w:hAnsi="標楷體"/>
          <w:sz w:val="28"/>
          <w:szCs w:val="28"/>
        </w:rPr>
      </w:pPr>
      <w:r w:rsidRPr="00994361">
        <w:rPr>
          <w:rFonts w:ascii="標楷體" w:eastAsia="標楷體" w:hAnsi="標楷體" w:hint="eastAsia"/>
          <w:color w:val="0000FF"/>
          <w:sz w:val="28"/>
          <w:szCs w:val="28"/>
        </w:rPr>
        <w:t>３</w:t>
      </w:r>
      <w:r w:rsidR="00185C5F" w:rsidRPr="00852E38">
        <w:rPr>
          <w:rFonts w:ascii="標楷體" w:eastAsia="標楷體" w:hAnsi="標楷體" w:hint="eastAsia"/>
          <w:sz w:val="28"/>
          <w:szCs w:val="28"/>
        </w:rPr>
        <w:t>.學生行善銷過各項資料之彙整簽核及註銷記錄之作業。</w:t>
      </w:r>
    </w:p>
    <w:p w14:paraId="1C552CCB" w14:textId="686953A0" w:rsidR="00185C5F" w:rsidRPr="00852E38" w:rsidRDefault="00D80760" w:rsidP="00D80760">
      <w:pPr>
        <w:spacing w:line="440" w:lineRule="exact"/>
        <w:ind w:leftChars="236" w:left="1073" w:hangingChars="181" w:hanging="507"/>
        <w:jc w:val="both"/>
        <w:rPr>
          <w:rFonts w:ascii="標楷體" w:eastAsia="標楷體" w:hAnsi="標楷體"/>
          <w:sz w:val="28"/>
          <w:szCs w:val="28"/>
        </w:rPr>
      </w:pPr>
      <w:r w:rsidRPr="00994361">
        <w:rPr>
          <w:rFonts w:ascii="標楷體" w:eastAsia="標楷體" w:hAnsi="標楷體" w:hint="eastAsia"/>
          <w:color w:val="0000FF"/>
          <w:sz w:val="28"/>
          <w:szCs w:val="28"/>
        </w:rPr>
        <w:t>４</w:t>
      </w:r>
      <w:r w:rsidR="00185C5F" w:rsidRPr="00852E38">
        <w:rPr>
          <w:rFonts w:ascii="標楷體" w:eastAsia="標楷體" w:hAnsi="標楷體" w:hint="eastAsia"/>
          <w:sz w:val="28"/>
          <w:szCs w:val="28"/>
        </w:rPr>
        <w:t>.與學生家長及班級導師、輔導室保持密切之聯繫，協同輔導。</w:t>
      </w:r>
    </w:p>
    <w:p w14:paraId="0AA42C89" w14:textId="6805DFE7" w:rsidR="00185C5F" w:rsidRPr="00852E38" w:rsidRDefault="00437AF8" w:rsidP="00364136">
      <w:pPr>
        <w:spacing w:line="440" w:lineRule="exact"/>
        <w:ind w:firstLineChars="152" w:firstLine="426"/>
        <w:jc w:val="both"/>
        <w:rPr>
          <w:rFonts w:ascii="標楷體" w:eastAsia="標楷體" w:hAnsi="標楷體"/>
          <w:sz w:val="28"/>
          <w:szCs w:val="28"/>
        </w:rPr>
      </w:pPr>
      <w:r w:rsidRPr="00852E38">
        <w:rPr>
          <w:rFonts w:ascii="標楷體" w:eastAsia="標楷體" w:hAnsi="標楷體" w:hint="eastAsia"/>
          <w:sz w:val="28"/>
          <w:szCs w:val="28"/>
        </w:rPr>
        <w:t>(</w:t>
      </w:r>
      <w:r w:rsidRPr="00994361">
        <w:rPr>
          <w:rFonts w:ascii="標楷體" w:eastAsia="標楷體" w:hAnsi="標楷體" w:hint="eastAsia"/>
          <w:color w:val="0000FF"/>
          <w:sz w:val="28"/>
          <w:szCs w:val="28"/>
        </w:rPr>
        <w:t>三</w:t>
      </w:r>
      <w:r w:rsidRPr="00852E38">
        <w:rPr>
          <w:rFonts w:ascii="標楷體" w:eastAsia="標楷體" w:hAnsi="標楷體" w:hint="eastAsia"/>
          <w:sz w:val="28"/>
          <w:szCs w:val="28"/>
        </w:rPr>
        <w:t>)</w:t>
      </w:r>
      <w:r w:rsidR="00185C5F" w:rsidRPr="00852E38">
        <w:rPr>
          <w:rFonts w:ascii="標楷體" w:eastAsia="標楷體" w:hAnsi="標楷體" w:hint="eastAsia"/>
          <w:sz w:val="28"/>
          <w:szCs w:val="28"/>
        </w:rPr>
        <w:t>學</w:t>
      </w:r>
      <w:proofErr w:type="gramStart"/>
      <w:r w:rsidR="00185C5F" w:rsidRPr="00852E38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185C5F" w:rsidRPr="00852E38">
        <w:rPr>
          <w:rFonts w:ascii="標楷體" w:eastAsia="標楷體" w:hAnsi="標楷體" w:hint="eastAsia"/>
          <w:sz w:val="28"/>
          <w:szCs w:val="28"/>
        </w:rPr>
        <w:t>主任</w:t>
      </w:r>
    </w:p>
    <w:p w14:paraId="574D2D81" w14:textId="77777777" w:rsidR="00185C5F" w:rsidRPr="00852E38" w:rsidRDefault="00185C5F" w:rsidP="00B93762">
      <w:pPr>
        <w:spacing w:line="440" w:lineRule="exact"/>
        <w:ind w:leftChars="236" w:left="1073" w:hangingChars="181" w:hanging="507"/>
        <w:jc w:val="both"/>
        <w:rPr>
          <w:rFonts w:ascii="標楷體" w:eastAsia="標楷體" w:hAnsi="標楷體"/>
          <w:sz w:val="28"/>
          <w:szCs w:val="28"/>
        </w:rPr>
      </w:pPr>
      <w:r w:rsidRPr="00852E38">
        <w:rPr>
          <w:rFonts w:ascii="標楷體" w:eastAsia="標楷體" w:hAnsi="標楷體" w:hint="eastAsia"/>
          <w:sz w:val="28"/>
          <w:szCs w:val="28"/>
        </w:rPr>
        <w:t>１.</w:t>
      </w:r>
      <w:r w:rsidR="00377B37" w:rsidRPr="00852E38">
        <w:rPr>
          <w:rFonts w:ascii="標楷體" w:eastAsia="標楷體" w:hAnsi="標楷體" w:hint="eastAsia"/>
          <w:sz w:val="28"/>
          <w:szCs w:val="28"/>
        </w:rPr>
        <w:t>記過</w:t>
      </w:r>
      <w:r w:rsidRPr="00852E38">
        <w:rPr>
          <w:rFonts w:ascii="標楷體" w:eastAsia="標楷體" w:hAnsi="標楷體" w:hint="eastAsia"/>
          <w:sz w:val="28"/>
          <w:szCs w:val="28"/>
        </w:rPr>
        <w:t>以上之審核。</w:t>
      </w:r>
    </w:p>
    <w:p w14:paraId="46D78E5F" w14:textId="77777777" w:rsidR="00185C5F" w:rsidRPr="00852E38" w:rsidRDefault="00185C5F" w:rsidP="00B93762">
      <w:pPr>
        <w:spacing w:line="440" w:lineRule="exact"/>
        <w:ind w:leftChars="236" w:left="1073" w:hangingChars="181" w:hanging="507"/>
        <w:jc w:val="both"/>
        <w:rPr>
          <w:rFonts w:ascii="標楷體" w:eastAsia="標楷體" w:hAnsi="標楷體"/>
          <w:sz w:val="28"/>
          <w:szCs w:val="28"/>
        </w:rPr>
      </w:pPr>
      <w:r w:rsidRPr="00852E38">
        <w:rPr>
          <w:rFonts w:ascii="標楷體" w:eastAsia="標楷體" w:hAnsi="標楷體" w:hint="eastAsia"/>
          <w:sz w:val="28"/>
          <w:szCs w:val="28"/>
        </w:rPr>
        <w:t>２.指導全般作業之進行。</w:t>
      </w:r>
    </w:p>
    <w:p w14:paraId="2E04CD79" w14:textId="77777777" w:rsidR="00185C5F" w:rsidRPr="00852E38" w:rsidRDefault="00185C5F" w:rsidP="00852E38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852E38">
        <w:rPr>
          <w:rFonts w:ascii="標楷體" w:eastAsia="標楷體" w:hAnsi="標楷體" w:hint="eastAsia"/>
          <w:sz w:val="28"/>
          <w:szCs w:val="28"/>
        </w:rPr>
        <w:lastRenderedPageBreak/>
        <w:t>參、功過相抵</w:t>
      </w:r>
    </w:p>
    <w:p w14:paraId="6D4BF70F" w14:textId="77777777" w:rsidR="00B93762" w:rsidRDefault="00185C5F" w:rsidP="00B93762">
      <w:pPr>
        <w:spacing w:line="440" w:lineRule="exact"/>
        <w:ind w:firstLineChars="101" w:firstLine="283"/>
        <w:jc w:val="both"/>
        <w:rPr>
          <w:rFonts w:ascii="標楷體" w:eastAsia="標楷體" w:hAnsi="標楷體"/>
          <w:sz w:val="28"/>
          <w:szCs w:val="28"/>
        </w:rPr>
      </w:pPr>
      <w:r w:rsidRPr="00852E38">
        <w:rPr>
          <w:rFonts w:ascii="標楷體" w:eastAsia="標楷體" w:hAnsi="標楷體" w:hint="eastAsia"/>
          <w:sz w:val="28"/>
          <w:szCs w:val="28"/>
        </w:rPr>
        <w:t>一、申請程序</w:t>
      </w:r>
    </w:p>
    <w:p w14:paraId="35F226C7" w14:textId="77777777" w:rsidR="00315AB0" w:rsidRDefault="00185C5F" w:rsidP="00315AB0">
      <w:pPr>
        <w:spacing w:line="440" w:lineRule="exact"/>
        <w:ind w:firstLineChars="101" w:firstLine="283"/>
        <w:jc w:val="both"/>
        <w:rPr>
          <w:rFonts w:ascii="標楷體" w:eastAsia="標楷體" w:hAnsi="標楷體"/>
          <w:color w:val="0000FF"/>
          <w:sz w:val="28"/>
          <w:szCs w:val="28"/>
        </w:rPr>
      </w:pPr>
      <w:r w:rsidRPr="00852E38">
        <w:rPr>
          <w:rFonts w:ascii="標楷體" w:eastAsia="標楷體" w:hAnsi="標楷體" w:hint="eastAsia"/>
          <w:sz w:val="28"/>
          <w:szCs w:val="28"/>
        </w:rPr>
        <w:t>（一）填寫『功過相抵註銷』申請</w:t>
      </w:r>
      <w:r w:rsidR="004F2602" w:rsidRPr="00852E38">
        <w:rPr>
          <w:rFonts w:ascii="標楷體" w:eastAsia="標楷體" w:hAnsi="標楷體" w:hint="eastAsia"/>
          <w:sz w:val="28"/>
          <w:szCs w:val="28"/>
        </w:rPr>
        <w:t>表</w:t>
      </w:r>
      <w:r w:rsidR="00315AB0" w:rsidRPr="00994361">
        <w:rPr>
          <w:rFonts w:ascii="標楷體" w:eastAsia="標楷體" w:hAnsi="標楷體" w:hint="eastAsia"/>
          <w:color w:val="0000FF"/>
          <w:sz w:val="28"/>
          <w:szCs w:val="28"/>
        </w:rPr>
        <w:t>(如附件2)</w:t>
      </w:r>
      <w:r w:rsidRPr="00852E38">
        <w:rPr>
          <w:rFonts w:ascii="標楷體" w:eastAsia="標楷體" w:hAnsi="標楷體" w:hint="eastAsia"/>
          <w:sz w:val="28"/>
          <w:szCs w:val="28"/>
        </w:rPr>
        <w:t>，經導師、</w:t>
      </w:r>
      <w:r w:rsidR="00437AF8" w:rsidRPr="00562B29">
        <w:rPr>
          <w:rFonts w:ascii="標楷體" w:eastAsia="標楷體" w:hAnsi="標楷體" w:hint="eastAsia"/>
          <w:color w:val="0000FF"/>
          <w:sz w:val="28"/>
          <w:szCs w:val="28"/>
        </w:rPr>
        <w:t>生輔組長(或學創</w:t>
      </w:r>
    </w:p>
    <w:p w14:paraId="2C4E647E" w14:textId="19143291" w:rsidR="00185C5F" w:rsidRPr="00852E38" w:rsidRDefault="00437AF8" w:rsidP="00315AB0">
      <w:pPr>
        <w:spacing w:line="440" w:lineRule="exact"/>
        <w:ind w:firstLineChars="405" w:firstLine="1134"/>
        <w:jc w:val="both"/>
        <w:rPr>
          <w:rFonts w:ascii="標楷體" w:eastAsia="標楷體" w:hAnsi="標楷體"/>
          <w:sz w:val="28"/>
          <w:szCs w:val="28"/>
        </w:rPr>
      </w:pPr>
      <w:r w:rsidRPr="00562B29">
        <w:rPr>
          <w:rFonts w:ascii="標楷體" w:eastAsia="標楷體" w:hAnsi="標楷體" w:hint="eastAsia"/>
          <w:color w:val="0000FF"/>
          <w:sz w:val="28"/>
          <w:szCs w:val="28"/>
        </w:rPr>
        <w:t>教官)</w:t>
      </w:r>
      <w:r w:rsidR="00185C5F" w:rsidRPr="00852E38">
        <w:rPr>
          <w:rFonts w:ascii="標楷體" w:eastAsia="標楷體" w:hAnsi="標楷體" w:hint="eastAsia"/>
          <w:sz w:val="28"/>
          <w:szCs w:val="28"/>
        </w:rPr>
        <w:t>簽署同意後，</w:t>
      </w:r>
      <w:r w:rsidRPr="00562B29">
        <w:rPr>
          <w:rFonts w:ascii="標楷體" w:eastAsia="標楷體" w:hAnsi="標楷體" w:hint="eastAsia"/>
          <w:color w:val="0000FF"/>
          <w:sz w:val="28"/>
          <w:szCs w:val="28"/>
        </w:rPr>
        <w:t>陳上級</w:t>
      </w:r>
      <w:r w:rsidR="00185C5F" w:rsidRPr="00852E38">
        <w:rPr>
          <w:rFonts w:ascii="標楷體" w:eastAsia="標楷體" w:hAnsi="標楷體" w:hint="eastAsia"/>
          <w:sz w:val="28"/>
          <w:szCs w:val="28"/>
        </w:rPr>
        <w:t>簽核</w:t>
      </w:r>
      <w:r w:rsidR="00377B37" w:rsidRPr="00852E38">
        <w:rPr>
          <w:rFonts w:ascii="標楷體" w:eastAsia="標楷體" w:hAnsi="標楷體" w:hint="eastAsia"/>
          <w:sz w:val="28"/>
          <w:szCs w:val="28"/>
        </w:rPr>
        <w:t>後</w:t>
      </w:r>
      <w:r w:rsidR="00185C5F" w:rsidRPr="00852E38">
        <w:rPr>
          <w:rFonts w:ascii="標楷體" w:eastAsia="標楷體" w:hAnsi="標楷體" w:hint="eastAsia"/>
          <w:sz w:val="28"/>
          <w:szCs w:val="28"/>
        </w:rPr>
        <w:t>辦理註銷。</w:t>
      </w:r>
    </w:p>
    <w:p w14:paraId="79D8E63F" w14:textId="77777777" w:rsidR="00364136" w:rsidRDefault="00185C5F" w:rsidP="00364136">
      <w:pPr>
        <w:spacing w:line="440" w:lineRule="exact"/>
        <w:ind w:firstLineChars="101" w:firstLine="283"/>
        <w:jc w:val="both"/>
        <w:rPr>
          <w:rFonts w:ascii="標楷體" w:eastAsia="標楷體" w:hAnsi="標楷體"/>
          <w:color w:val="0000FF"/>
          <w:sz w:val="28"/>
          <w:szCs w:val="28"/>
        </w:rPr>
      </w:pPr>
      <w:r w:rsidRPr="00852E38">
        <w:rPr>
          <w:rFonts w:ascii="標楷體" w:eastAsia="標楷體" w:hAnsi="標楷體" w:hint="eastAsia"/>
          <w:sz w:val="28"/>
          <w:szCs w:val="28"/>
        </w:rPr>
        <w:t>（二）</w:t>
      </w:r>
      <w:proofErr w:type="gramStart"/>
      <w:r w:rsidRPr="00852E38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852E38">
        <w:rPr>
          <w:rFonts w:ascii="標楷體" w:eastAsia="標楷體" w:hAnsi="標楷體" w:hint="eastAsia"/>
          <w:sz w:val="28"/>
          <w:szCs w:val="28"/>
        </w:rPr>
        <w:t>等量之功(獎勵)抵等量之過(懲罰)實施之，</w:t>
      </w:r>
      <w:r w:rsidR="004F6EAF" w:rsidRPr="004F6EAF">
        <w:rPr>
          <w:rFonts w:ascii="標楷體" w:eastAsia="標楷體" w:hAnsi="標楷體" w:hint="eastAsia"/>
          <w:color w:val="0000FF"/>
          <w:sz w:val="28"/>
          <w:szCs w:val="28"/>
        </w:rPr>
        <w:t>本校依「</w:t>
      </w:r>
      <w:r w:rsidR="002D1C94" w:rsidRPr="004F6EAF">
        <w:rPr>
          <w:rFonts w:ascii="標楷體" w:eastAsia="標楷體" w:hAnsi="標楷體" w:hint="eastAsia"/>
          <w:color w:val="0000FF"/>
          <w:sz w:val="28"/>
          <w:szCs w:val="28"/>
        </w:rPr>
        <w:t>高級中等學校學</w:t>
      </w:r>
    </w:p>
    <w:p w14:paraId="5B562C67" w14:textId="77777777" w:rsidR="00364136" w:rsidRDefault="002D1C94" w:rsidP="00364136">
      <w:pPr>
        <w:spacing w:line="440" w:lineRule="exact"/>
        <w:ind w:firstLineChars="375" w:firstLine="1050"/>
        <w:jc w:val="both"/>
        <w:rPr>
          <w:rFonts w:ascii="標楷體" w:eastAsia="標楷體" w:hAnsi="標楷體"/>
          <w:color w:val="0000FF"/>
          <w:szCs w:val="24"/>
        </w:rPr>
      </w:pPr>
      <w:r w:rsidRPr="004F6EAF">
        <w:rPr>
          <w:rFonts w:ascii="標楷體" w:eastAsia="標楷體" w:hAnsi="標楷體" w:hint="eastAsia"/>
          <w:color w:val="0000FF"/>
          <w:sz w:val="28"/>
          <w:szCs w:val="28"/>
        </w:rPr>
        <w:t>生學習評量辦法</w:t>
      </w:r>
      <w:r w:rsidR="004F6EAF" w:rsidRPr="004F6EAF">
        <w:rPr>
          <w:rFonts w:ascii="標楷體" w:eastAsia="標楷體" w:hAnsi="標楷體" w:hint="eastAsia"/>
          <w:color w:val="0000FF"/>
          <w:sz w:val="28"/>
          <w:szCs w:val="28"/>
        </w:rPr>
        <w:t>」</w:t>
      </w:r>
      <w:r w:rsidRPr="004F6EAF">
        <w:rPr>
          <w:rFonts w:ascii="標楷體" w:eastAsia="標楷體" w:hAnsi="標楷體" w:hint="eastAsia"/>
          <w:color w:val="0000FF"/>
          <w:sz w:val="28"/>
          <w:szCs w:val="28"/>
        </w:rPr>
        <w:t>第二十三條</w:t>
      </w:r>
      <w:r w:rsidR="00A26215">
        <w:rPr>
          <w:rFonts w:ascii="標楷體" w:eastAsia="標楷體" w:hAnsi="標楷體" w:hint="eastAsia"/>
          <w:color w:val="0000FF"/>
          <w:sz w:val="28"/>
          <w:szCs w:val="28"/>
        </w:rPr>
        <w:t>辦理，</w:t>
      </w:r>
      <w:r w:rsidR="00A26215" w:rsidRPr="004F6EAF">
        <w:rPr>
          <w:rFonts w:ascii="標楷體" w:eastAsia="標楷體" w:hAnsi="標楷體" w:hint="eastAsia"/>
          <w:color w:val="0000FF"/>
          <w:sz w:val="28"/>
          <w:szCs w:val="28"/>
        </w:rPr>
        <w:t>如下表所示</w:t>
      </w:r>
      <w:r w:rsidR="00A26215">
        <w:rPr>
          <w:rFonts w:ascii="標楷體" w:eastAsia="標楷體" w:hAnsi="標楷體" w:hint="eastAsia"/>
          <w:color w:val="0000FF"/>
          <w:sz w:val="28"/>
          <w:szCs w:val="28"/>
        </w:rPr>
        <w:t>。</w:t>
      </w:r>
      <w:r w:rsidR="00A26215" w:rsidRPr="007B41B4">
        <w:rPr>
          <w:rFonts w:ascii="標楷體" w:eastAsia="標楷體" w:hAnsi="標楷體" w:hint="eastAsia"/>
          <w:color w:val="0000FF"/>
          <w:szCs w:val="24"/>
        </w:rPr>
        <w:t>(</w:t>
      </w:r>
      <w:r w:rsidR="002362E1" w:rsidRPr="007B41B4">
        <w:rPr>
          <w:rFonts w:ascii="標楷體" w:eastAsia="標楷體" w:hAnsi="標楷體" w:hint="eastAsia"/>
          <w:color w:val="0000FF"/>
          <w:szCs w:val="24"/>
        </w:rPr>
        <w:t>高級中等學校學生學習</w:t>
      </w:r>
    </w:p>
    <w:p w14:paraId="689DA181" w14:textId="77777777" w:rsidR="00364136" w:rsidRDefault="002362E1" w:rsidP="00364136">
      <w:pPr>
        <w:spacing w:line="440" w:lineRule="exact"/>
        <w:ind w:firstLineChars="443" w:firstLine="1063"/>
        <w:jc w:val="both"/>
        <w:rPr>
          <w:rFonts w:ascii="標楷體" w:eastAsia="標楷體" w:hAnsi="標楷體"/>
          <w:color w:val="0000FF"/>
          <w:szCs w:val="24"/>
        </w:rPr>
      </w:pPr>
      <w:r w:rsidRPr="007B41B4">
        <w:rPr>
          <w:rFonts w:ascii="標楷體" w:eastAsia="標楷體" w:hAnsi="標楷體" w:hint="eastAsia"/>
          <w:color w:val="0000FF"/>
          <w:szCs w:val="24"/>
        </w:rPr>
        <w:t>評量辦法第二十三條-</w:t>
      </w:r>
      <w:r w:rsidR="004F6EAF" w:rsidRPr="007B41B4">
        <w:rPr>
          <w:rFonts w:ascii="標楷體" w:eastAsia="標楷體" w:hAnsi="標楷體" w:hint="eastAsia"/>
          <w:color w:val="0000FF"/>
          <w:szCs w:val="24"/>
        </w:rPr>
        <w:t>獎懲項目、事由、程序、獎懲相抵及銷過之相關規定，由學校</w:t>
      </w:r>
    </w:p>
    <w:p w14:paraId="56720951" w14:textId="7AD56C03" w:rsidR="00185C5F" w:rsidRPr="007B41B4" w:rsidRDefault="004F6EAF" w:rsidP="00364136">
      <w:pPr>
        <w:spacing w:line="440" w:lineRule="exact"/>
        <w:ind w:firstLineChars="443" w:firstLine="1063"/>
        <w:jc w:val="both"/>
        <w:rPr>
          <w:rFonts w:ascii="標楷體" w:eastAsia="標楷體" w:hAnsi="標楷體"/>
          <w:color w:val="0000FF"/>
          <w:szCs w:val="24"/>
        </w:rPr>
      </w:pPr>
      <w:r w:rsidRPr="007B41B4">
        <w:rPr>
          <w:rFonts w:ascii="標楷體" w:eastAsia="標楷體" w:hAnsi="標楷體" w:hint="eastAsia"/>
          <w:color w:val="0000FF"/>
          <w:szCs w:val="24"/>
        </w:rPr>
        <w:t>定之。</w:t>
      </w:r>
      <w:r w:rsidR="00D80760" w:rsidRPr="007B41B4">
        <w:rPr>
          <w:rFonts w:ascii="標楷體" w:eastAsia="標楷體" w:hAnsi="標楷體" w:hint="eastAsia"/>
          <w:color w:val="0000FF"/>
          <w:szCs w:val="24"/>
        </w:rPr>
        <w:t>)</w:t>
      </w:r>
    </w:p>
    <w:tbl>
      <w:tblPr>
        <w:tblStyle w:val="a7"/>
        <w:tblW w:w="8420" w:type="dxa"/>
        <w:tblInd w:w="1068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  <w:insideH w:val="single" w:sz="8" w:space="0" w:color="0000FF"/>
          <w:insideV w:val="single" w:sz="8" w:space="0" w:color="0000FF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9"/>
        <w:gridCol w:w="2117"/>
        <w:gridCol w:w="2117"/>
        <w:gridCol w:w="2117"/>
      </w:tblGrid>
      <w:tr w:rsidR="004F6EAF" w14:paraId="58FD49F7" w14:textId="77777777" w:rsidTr="004F6EAF">
        <w:trPr>
          <w:trHeight w:val="333"/>
        </w:trPr>
        <w:tc>
          <w:tcPr>
            <w:tcW w:w="8420" w:type="dxa"/>
            <w:gridSpan w:val="4"/>
            <w:shd w:val="clear" w:color="auto" w:fill="FFFFFF" w:themeFill="background1"/>
            <w:vAlign w:val="center"/>
          </w:tcPr>
          <w:p w14:paraId="5E540980" w14:textId="1B9FD77E" w:rsidR="004F6EAF" w:rsidRPr="004F6EAF" w:rsidRDefault="00A26215" w:rsidP="00A26215">
            <w:pPr>
              <w:spacing w:line="320" w:lineRule="exact"/>
              <w:jc w:val="distribute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屏東縣立</w:t>
            </w:r>
            <w:r w:rsidR="004F6EAF" w:rsidRPr="004F6EAF">
              <w:rPr>
                <w:rFonts w:ascii="標楷體" w:eastAsia="標楷體" w:hAnsi="標楷體" w:hint="eastAsia"/>
                <w:color w:val="0000FF"/>
                <w:szCs w:val="24"/>
              </w:rPr>
              <w:t>來義高中(含國中部)等量功過相抵實施作法</w:t>
            </w:r>
          </w:p>
        </w:tc>
      </w:tr>
      <w:tr w:rsidR="004F6EAF" w14:paraId="32D0AFC2" w14:textId="77777777" w:rsidTr="004F6EAF">
        <w:trPr>
          <w:trHeight w:val="400"/>
        </w:trPr>
        <w:tc>
          <w:tcPr>
            <w:tcW w:w="2069" w:type="dxa"/>
            <w:tcBorders>
              <w:tl2br w:val="single" w:sz="8" w:space="0" w:color="0000FF"/>
            </w:tcBorders>
            <w:shd w:val="clear" w:color="auto" w:fill="FFFFFF" w:themeFill="background1"/>
          </w:tcPr>
          <w:p w14:paraId="080B7A1A" w14:textId="77777777" w:rsidR="004F6EAF" w:rsidRPr="004F6EAF" w:rsidRDefault="004F6EAF" w:rsidP="004F6EAF">
            <w:pPr>
              <w:spacing w:line="200" w:lineRule="exact"/>
              <w:ind w:rightChars="165" w:right="396"/>
              <w:jc w:val="center"/>
              <w:rPr>
                <w:rFonts w:ascii="標楷體" w:eastAsia="標楷體" w:hAnsi="標楷體"/>
                <w:color w:val="0000FF"/>
                <w:sz w:val="20"/>
                <w:szCs w:val="20"/>
              </w:rPr>
            </w:pPr>
            <w:r w:rsidRPr="004F6EAF"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 xml:space="preserve">        獎勵         處分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3B57E41A" w14:textId="282548C6" w:rsidR="004F6EAF" w:rsidRPr="004F6EAF" w:rsidRDefault="004F6EAF" w:rsidP="004F6EAF">
            <w:pPr>
              <w:spacing w:line="320" w:lineRule="exact"/>
              <w:ind w:rightChars="63" w:right="151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4F6EAF">
              <w:rPr>
                <w:rFonts w:ascii="標楷體" w:eastAsia="標楷體" w:hAnsi="標楷體" w:hint="eastAsia"/>
                <w:color w:val="0000FF"/>
                <w:szCs w:val="24"/>
              </w:rPr>
              <w:t>嘉獎乙</w:t>
            </w:r>
            <w:r w:rsidR="00F3091F">
              <w:rPr>
                <w:rFonts w:ascii="標楷體" w:eastAsia="標楷體" w:hAnsi="標楷體" w:hint="eastAsia"/>
                <w:color w:val="0000FF"/>
                <w:szCs w:val="24"/>
              </w:rPr>
              <w:t>次</w:t>
            </w:r>
          </w:p>
        </w:tc>
        <w:tc>
          <w:tcPr>
            <w:tcW w:w="2117" w:type="dxa"/>
            <w:tcBorders>
              <w:bottom w:val="single" w:sz="8" w:space="0" w:color="0000FF"/>
            </w:tcBorders>
            <w:shd w:val="clear" w:color="auto" w:fill="FFFFFF" w:themeFill="background1"/>
            <w:vAlign w:val="center"/>
          </w:tcPr>
          <w:p w14:paraId="35D69D2D" w14:textId="37237E02" w:rsidR="004F6EAF" w:rsidRPr="004F6EAF" w:rsidRDefault="004F6EAF" w:rsidP="004F6EAF">
            <w:pPr>
              <w:spacing w:line="320" w:lineRule="exact"/>
              <w:ind w:rightChars="63" w:right="151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proofErr w:type="gramStart"/>
            <w:r w:rsidRPr="004F6EAF">
              <w:rPr>
                <w:rFonts w:ascii="標楷體" w:eastAsia="標楷體" w:hAnsi="標楷體" w:hint="eastAsia"/>
                <w:color w:val="0000FF"/>
                <w:szCs w:val="24"/>
              </w:rPr>
              <w:t>小功乙</w:t>
            </w:r>
            <w:r w:rsidR="00F3091F">
              <w:rPr>
                <w:rFonts w:ascii="標楷體" w:eastAsia="標楷體" w:hAnsi="標楷體" w:hint="eastAsia"/>
                <w:color w:val="0000FF"/>
                <w:szCs w:val="24"/>
              </w:rPr>
              <w:t>次</w:t>
            </w:r>
            <w:proofErr w:type="gramEnd"/>
          </w:p>
        </w:tc>
        <w:tc>
          <w:tcPr>
            <w:tcW w:w="2117" w:type="dxa"/>
            <w:tcBorders>
              <w:bottom w:val="single" w:sz="8" w:space="0" w:color="0000FF"/>
            </w:tcBorders>
            <w:shd w:val="clear" w:color="auto" w:fill="FFFFFF" w:themeFill="background1"/>
            <w:vAlign w:val="center"/>
          </w:tcPr>
          <w:p w14:paraId="05589820" w14:textId="607D55D3" w:rsidR="004F6EAF" w:rsidRPr="004F6EAF" w:rsidRDefault="004F6EAF" w:rsidP="004F6EAF">
            <w:pPr>
              <w:tabs>
                <w:tab w:val="left" w:pos="0"/>
              </w:tabs>
              <w:spacing w:line="320" w:lineRule="exact"/>
              <w:ind w:rightChars="65" w:right="156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4F6EAF">
              <w:rPr>
                <w:rFonts w:ascii="標楷體" w:eastAsia="標楷體" w:hAnsi="標楷體" w:hint="eastAsia"/>
                <w:color w:val="0000FF"/>
                <w:szCs w:val="24"/>
              </w:rPr>
              <w:t>大功乙</w:t>
            </w:r>
            <w:r w:rsidR="00F3091F">
              <w:rPr>
                <w:rFonts w:ascii="標楷體" w:eastAsia="標楷體" w:hAnsi="標楷體" w:hint="eastAsia"/>
                <w:color w:val="0000FF"/>
                <w:szCs w:val="24"/>
              </w:rPr>
              <w:t>次</w:t>
            </w:r>
          </w:p>
        </w:tc>
      </w:tr>
      <w:tr w:rsidR="004F6EAF" w14:paraId="0592F33F" w14:textId="77777777" w:rsidTr="004F6EAF">
        <w:trPr>
          <w:trHeight w:val="400"/>
        </w:trPr>
        <w:tc>
          <w:tcPr>
            <w:tcW w:w="2069" w:type="dxa"/>
            <w:shd w:val="clear" w:color="auto" w:fill="FFFFFF" w:themeFill="background1"/>
            <w:vAlign w:val="center"/>
          </w:tcPr>
          <w:p w14:paraId="0AF37ECB" w14:textId="496E0660" w:rsidR="004F6EAF" w:rsidRPr="004F6EAF" w:rsidRDefault="004F6EAF" w:rsidP="004F6EAF">
            <w:pPr>
              <w:spacing w:line="320" w:lineRule="exact"/>
              <w:ind w:rightChars="63" w:right="151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4F6EAF">
              <w:rPr>
                <w:rFonts w:ascii="標楷體" w:eastAsia="標楷體" w:hAnsi="標楷體" w:hint="eastAsia"/>
                <w:color w:val="0000FF"/>
                <w:szCs w:val="24"/>
              </w:rPr>
              <w:t>警告乙</w:t>
            </w:r>
            <w:r w:rsidR="00F3091F">
              <w:rPr>
                <w:rFonts w:ascii="標楷體" w:eastAsia="標楷體" w:hAnsi="標楷體" w:hint="eastAsia"/>
                <w:color w:val="0000FF"/>
                <w:szCs w:val="24"/>
              </w:rPr>
              <w:t>次</w:t>
            </w:r>
          </w:p>
        </w:tc>
        <w:tc>
          <w:tcPr>
            <w:tcW w:w="2117" w:type="dxa"/>
            <w:tcBorders>
              <w:bottom w:val="single" w:sz="8" w:space="0" w:color="0000FF"/>
            </w:tcBorders>
            <w:shd w:val="clear" w:color="auto" w:fill="FFFFFF" w:themeFill="background1"/>
            <w:vAlign w:val="center"/>
          </w:tcPr>
          <w:p w14:paraId="3A53F901" w14:textId="77777777" w:rsidR="004F6EAF" w:rsidRPr="004F6EAF" w:rsidRDefault="004F6EAF" w:rsidP="004F6EAF">
            <w:pPr>
              <w:spacing w:line="320" w:lineRule="exact"/>
              <w:ind w:rightChars="63" w:right="151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4F6EAF">
              <w:rPr>
                <w:rFonts w:ascii="標楷體" w:eastAsia="標楷體" w:hAnsi="標楷體" w:hint="eastAsia"/>
                <w:color w:val="0000FF"/>
                <w:szCs w:val="24"/>
              </w:rPr>
              <w:t>功過相抵</w:t>
            </w:r>
          </w:p>
        </w:tc>
        <w:tc>
          <w:tcPr>
            <w:tcW w:w="2117" w:type="dxa"/>
            <w:tcBorders>
              <w:tl2br w:val="single" w:sz="8" w:space="0" w:color="0000FF"/>
            </w:tcBorders>
            <w:shd w:val="clear" w:color="auto" w:fill="FFFFFF" w:themeFill="background1"/>
            <w:vAlign w:val="center"/>
          </w:tcPr>
          <w:p w14:paraId="42846B3D" w14:textId="77777777" w:rsidR="004F6EAF" w:rsidRPr="004F6EAF" w:rsidRDefault="004F6EAF" w:rsidP="004F6EAF">
            <w:pPr>
              <w:spacing w:line="320" w:lineRule="exact"/>
              <w:ind w:rightChars="165" w:right="396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</w:p>
        </w:tc>
        <w:tc>
          <w:tcPr>
            <w:tcW w:w="2117" w:type="dxa"/>
            <w:tcBorders>
              <w:bottom w:val="single" w:sz="8" w:space="0" w:color="0000FF"/>
              <w:tl2br w:val="single" w:sz="8" w:space="0" w:color="0000FF"/>
            </w:tcBorders>
            <w:shd w:val="clear" w:color="auto" w:fill="FFFFFF" w:themeFill="background1"/>
            <w:vAlign w:val="center"/>
          </w:tcPr>
          <w:p w14:paraId="6D12CEC3" w14:textId="77777777" w:rsidR="004F6EAF" w:rsidRPr="004F6EAF" w:rsidRDefault="004F6EAF" w:rsidP="004F6EAF">
            <w:pPr>
              <w:spacing w:line="320" w:lineRule="exact"/>
              <w:ind w:rightChars="165" w:right="396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</w:p>
        </w:tc>
      </w:tr>
      <w:tr w:rsidR="004F6EAF" w14:paraId="7A60D3D4" w14:textId="77777777" w:rsidTr="004F6EAF">
        <w:trPr>
          <w:trHeight w:val="400"/>
        </w:trPr>
        <w:tc>
          <w:tcPr>
            <w:tcW w:w="2069" w:type="dxa"/>
            <w:shd w:val="clear" w:color="auto" w:fill="FFFFFF" w:themeFill="background1"/>
            <w:vAlign w:val="center"/>
          </w:tcPr>
          <w:p w14:paraId="718A7AA5" w14:textId="5C526E4E" w:rsidR="004F6EAF" w:rsidRPr="004F6EAF" w:rsidRDefault="004F6EAF" w:rsidP="004F6EAF">
            <w:pPr>
              <w:spacing w:line="320" w:lineRule="exact"/>
              <w:ind w:rightChars="63" w:right="151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4F6EAF">
              <w:rPr>
                <w:rFonts w:ascii="標楷體" w:eastAsia="標楷體" w:hAnsi="標楷體" w:hint="eastAsia"/>
                <w:color w:val="0000FF"/>
                <w:szCs w:val="24"/>
              </w:rPr>
              <w:t>小過乙</w:t>
            </w:r>
            <w:r w:rsidR="00F3091F">
              <w:rPr>
                <w:rFonts w:ascii="標楷體" w:eastAsia="標楷體" w:hAnsi="標楷體" w:hint="eastAsia"/>
                <w:color w:val="0000FF"/>
                <w:szCs w:val="24"/>
              </w:rPr>
              <w:t>次</w:t>
            </w:r>
          </w:p>
        </w:tc>
        <w:tc>
          <w:tcPr>
            <w:tcW w:w="2117" w:type="dxa"/>
            <w:tcBorders>
              <w:bottom w:val="single" w:sz="8" w:space="0" w:color="0000FF"/>
              <w:tl2br w:val="single" w:sz="8" w:space="0" w:color="0000FF"/>
            </w:tcBorders>
            <w:shd w:val="clear" w:color="auto" w:fill="FFFFFF" w:themeFill="background1"/>
            <w:vAlign w:val="center"/>
          </w:tcPr>
          <w:p w14:paraId="68900613" w14:textId="77777777" w:rsidR="004F6EAF" w:rsidRPr="004F6EAF" w:rsidRDefault="004F6EAF" w:rsidP="004F6EAF">
            <w:pPr>
              <w:spacing w:line="320" w:lineRule="exact"/>
              <w:ind w:rightChars="165" w:right="396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</w:p>
        </w:tc>
        <w:tc>
          <w:tcPr>
            <w:tcW w:w="2117" w:type="dxa"/>
            <w:tcBorders>
              <w:bottom w:val="single" w:sz="8" w:space="0" w:color="0000FF"/>
            </w:tcBorders>
            <w:shd w:val="clear" w:color="auto" w:fill="FFFFFF" w:themeFill="background1"/>
            <w:vAlign w:val="center"/>
          </w:tcPr>
          <w:p w14:paraId="7845E3BC" w14:textId="77777777" w:rsidR="004F6EAF" w:rsidRPr="004F6EAF" w:rsidRDefault="004F6EAF" w:rsidP="004F6EAF">
            <w:pPr>
              <w:spacing w:line="320" w:lineRule="exact"/>
              <w:ind w:rightChars="63" w:right="151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4F6EAF">
              <w:rPr>
                <w:rFonts w:ascii="標楷體" w:eastAsia="標楷體" w:hAnsi="標楷體" w:hint="eastAsia"/>
                <w:color w:val="0000FF"/>
                <w:szCs w:val="24"/>
              </w:rPr>
              <w:t>功過相抵</w:t>
            </w:r>
          </w:p>
        </w:tc>
        <w:tc>
          <w:tcPr>
            <w:tcW w:w="2117" w:type="dxa"/>
            <w:tcBorders>
              <w:tl2br w:val="single" w:sz="8" w:space="0" w:color="0000FF"/>
            </w:tcBorders>
            <w:shd w:val="clear" w:color="auto" w:fill="FFFFFF" w:themeFill="background1"/>
            <w:vAlign w:val="center"/>
          </w:tcPr>
          <w:p w14:paraId="2C3EA586" w14:textId="77777777" w:rsidR="004F6EAF" w:rsidRPr="004F6EAF" w:rsidRDefault="004F6EAF" w:rsidP="004F6EAF">
            <w:pPr>
              <w:spacing w:line="320" w:lineRule="exact"/>
              <w:ind w:rightChars="165" w:right="396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</w:p>
        </w:tc>
      </w:tr>
      <w:tr w:rsidR="004F6EAF" w14:paraId="5524D406" w14:textId="77777777" w:rsidTr="004F6EAF">
        <w:trPr>
          <w:trHeight w:val="400"/>
        </w:trPr>
        <w:tc>
          <w:tcPr>
            <w:tcW w:w="2069" w:type="dxa"/>
            <w:shd w:val="clear" w:color="auto" w:fill="FFFFFF" w:themeFill="background1"/>
            <w:vAlign w:val="center"/>
          </w:tcPr>
          <w:p w14:paraId="6FAB5729" w14:textId="02598529" w:rsidR="004F6EAF" w:rsidRPr="004F6EAF" w:rsidRDefault="004F6EAF" w:rsidP="004F6EAF">
            <w:pPr>
              <w:spacing w:line="320" w:lineRule="exact"/>
              <w:ind w:rightChars="63" w:right="151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4F6EAF">
              <w:rPr>
                <w:rFonts w:ascii="標楷體" w:eastAsia="標楷體" w:hAnsi="標楷體" w:hint="eastAsia"/>
                <w:color w:val="0000FF"/>
                <w:szCs w:val="24"/>
              </w:rPr>
              <w:t>大過乙</w:t>
            </w:r>
            <w:r w:rsidR="00F3091F">
              <w:rPr>
                <w:rFonts w:ascii="標楷體" w:eastAsia="標楷體" w:hAnsi="標楷體" w:hint="eastAsia"/>
                <w:color w:val="0000FF"/>
                <w:szCs w:val="24"/>
              </w:rPr>
              <w:t>次</w:t>
            </w:r>
          </w:p>
        </w:tc>
        <w:tc>
          <w:tcPr>
            <w:tcW w:w="2117" w:type="dxa"/>
            <w:tcBorders>
              <w:tl2br w:val="single" w:sz="8" w:space="0" w:color="0000FF"/>
            </w:tcBorders>
            <w:shd w:val="clear" w:color="auto" w:fill="FFFFFF" w:themeFill="background1"/>
            <w:vAlign w:val="center"/>
          </w:tcPr>
          <w:p w14:paraId="1B3BB682" w14:textId="77777777" w:rsidR="004F6EAF" w:rsidRPr="004F6EAF" w:rsidRDefault="004F6EAF" w:rsidP="004F6EAF">
            <w:pPr>
              <w:spacing w:line="320" w:lineRule="exact"/>
              <w:ind w:rightChars="165" w:right="396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</w:p>
        </w:tc>
        <w:tc>
          <w:tcPr>
            <w:tcW w:w="2117" w:type="dxa"/>
            <w:tcBorders>
              <w:tl2br w:val="single" w:sz="8" w:space="0" w:color="0000FF"/>
            </w:tcBorders>
            <w:shd w:val="clear" w:color="auto" w:fill="FFFFFF" w:themeFill="background1"/>
            <w:vAlign w:val="center"/>
          </w:tcPr>
          <w:p w14:paraId="5CD56162" w14:textId="77777777" w:rsidR="004F6EAF" w:rsidRPr="004F6EAF" w:rsidRDefault="004F6EAF" w:rsidP="004F6EAF">
            <w:pPr>
              <w:spacing w:line="320" w:lineRule="exact"/>
              <w:ind w:rightChars="165" w:right="396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0105C35F" w14:textId="77777777" w:rsidR="004F6EAF" w:rsidRPr="004F6EAF" w:rsidRDefault="004F6EAF" w:rsidP="004F6EAF">
            <w:pPr>
              <w:spacing w:line="320" w:lineRule="exact"/>
              <w:ind w:rightChars="63" w:right="151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4F6EAF">
              <w:rPr>
                <w:rFonts w:ascii="標楷體" w:eastAsia="標楷體" w:hAnsi="標楷體" w:hint="eastAsia"/>
                <w:color w:val="0000FF"/>
                <w:szCs w:val="24"/>
              </w:rPr>
              <w:t>功過相抵</w:t>
            </w:r>
          </w:p>
        </w:tc>
      </w:tr>
      <w:tr w:rsidR="004F6EAF" w14:paraId="323C96F5" w14:textId="77777777" w:rsidTr="004F6EAF">
        <w:trPr>
          <w:trHeight w:val="400"/>
        </w:trPr>
        <w:tc>
          <w:tcPr>
            <w:tcW w:w="8420" w:type="dxa"/>
            <w:gridSpan w:val="4"/>
            <w:shd w:val="clear" w:color="auto" w:fill="FFFFFF" w:themeFill="background1"/>
            <w:vAlign w:val="center"/>
          </w:tcPr>
          <w:p w14:paraId="00E6D316" w14:textId="3890171B" w:rsidR="004F6EAF" w:rsidRPr="004F6EAF" w:rsidRDefault="004F6EAF" w:rsidP="004F6EAF">
            <w:pPr>
              <w:spacing w:line="320" w:lineRule="exact"/>
              <w:ind w:rightChars="165" w:right="396"/>
              <w:rPr>
                <w:rFonts w:ascii="標楷體" w:eastAsia="標楷體" w:hAnsi="標楷體"/>
                <w:color w:val="0000FF"/>
                <w:szCs w:val="24"/>
              </w:rPr>
            </w:pPr>
            <w:r w:rsidRPr="004F6EAF">
              <w:rPr>
                <w:rFonts w:ascii="標楷體" w:eastAsia="標楷體" w:hAnsi="標楷體" w:hint="eastAsia"/>
                <w:color w:val="0000FF"/>
                <w:szCs w:val="24"/>
              </w:rPr>
              <w:t>備註:嘉獎乙</w:t>
            </w:r>
            <w:r w:rsidR="00F3091F">
              <w:rPr>
                <w:rFonts w:ascii="標楷體" w:eastAsia="標楷體" w:hAnsi="標楷體" w:hint="eastAsia"/>
                <w:color w:val="0000FF"/>
                <w:szCs w:val="24"/>
              </w:rPr>
              <w:t>次</w:t>
            </w:r>
            <w:r w:rsidRPr="004F6EAF">
              <w:rPr>
                <w:rFonts w:ascii="標楷體" w:eastAsia="標楷體" w:hAnsi="標楷體" w:hint="eastAsia"/>
                <w:color w:val="0000FF"/>
                <w:szCs w:val="24"/>
              </w:rPr>
              <w:t>可抵警告乙</w:t>
            </w:r>
            <w:r w:rsidR="00F3091F">
              <w:rPr>
                <w:rFonts w:ascii="標楷體" w:eastAsia="標楷體" w:hAnsi="標楷體" w:hint="eastAsia"/>
                <w:color w:val="0000FF"/>
                <w:szCs w:val="24"/>
              </w:rPr>
              <w:t>次</w:t>
            </w:r>
            <w:r w:rsidRPr="004F6EAF">
              <w:rPr>
                <w:rFonts w:ascii="標楷體" w:eastAsia="標楷體" w:hAnsi="標楷體" w:hint="eastAsia"/>
                <w:color w:val="0000FF"/>
                <w:szCs w:val="24"/>
              </w:rPr>
              <w:t>(小功、大功以此類推)</w:t>
            </w:r>
          </w:p>
        </w:tc>
      </w:tr>
    </w:tbl>
    <w:p w14:paraId="72F1F953" w14:textId="2A7C24E2" w:rsidR="00185C5F" w:rsidRPr="00A26215" w:rsidRDefault="00185C5F" w:rsidP="00364136">
      <w:pPr>
        <w:spacing w:line="440" w:lineRule="exact"/>
        <w:ind w:leftChars="118" w:left="1089" w:hangingChars="288" w:hanging="806"/>
        <w:jc w:val="both"/>
        <w:rPr>
          <w:rFonts w:ascii="標楷體" w:eastAsia="標楷體" w:hAnsi="標楷體"/>
          <w:dstrike/>
          <w:sz w:val="28"/>
          <w:szCs w:val="28"/>
        </w:rPr>
      </w:pPr>
      <w:r w:rsidRPr="00852E38">
        <w:rPr>
          <w:rFonts w:ascii="標楷體" w:eastAsia="標楷體" w:hAnsi="標楷體" w:hint="eastAsia"/>
          <w:sz w:val="28"/>
          <w:szCs w:val="28"/>
        </w:rPr>
        <w:t>（三）在學時間之功過均可相互折抵，</w:t>
      </w:r>
      <w:proofErr w:type="gramStart"/>
      <w:r w:rsidRPr="00852E38">
        <w:rPr>
          <w:rFonts w:ascii="標楷體" w:eastAsia="標楷體" w:hAnsi="標楷體" w:hint="eastAsia"/>
          <w:sz w:val="28"/>
          <w:szCs w:val="28"/>
        </w:rPr>
        <w:t>亦即後功可</w:t>
      </w:r>
      <w:proofErr w:type="gramEnd"/>
      <w:r w:rsidRPr="00852E38">
        <w:rPr>
          <w:rFonts w:ascii="標楷體" w:eastAsia="標楷體" w:hAnsi="標楷體" w:hint="eastAsia"/>
          <w:sz w:val="28"/>
          <w:szCs w:val="28"/>
        </w:rPr>
        <w:t>抵前過，</w:t>
      </w:r>
      <w:proofErr w:type="gramStart"/>
      <w:r w:rsidRPr="00852E38">
        <w:rPr>
          <w:rFonts w:ascii="標楷體" w:eastAsia="標楷體" w:hAnsi="標楷體" w:hint="eastAsia"/>
          <w:sz w:val="28"/>
          <w:szCs w:val="28"/>
        </w:rPr>
        <w:t>前功亦可</w:t>
      </w:r>
      <w:proofErr w:type="gramEnd"/>
      <w:r w:rsidRPr="00852E38">
        <w:rPr>
          <w:rFonts w:ascii="標楷體" w:eastAsia="標楷體" w:hAnsi="標楷體" w:hint="eastAsia"/>
          <w:sz w:val="28"/>
          <w:szCs w:val="28"/>
        </w:rPr>
        <w:t>抵後過。</w:t>
      </w:r>
    </w:p>
    <w:p w14:paraId="47F6E0B5" w14:textId="77777777" w:rsidR="00185C5F" w:rsidRPr="00852E38" w:rsidRDefault="00185C5F" w:rsidP="00B93762">
      <w:pPr>
        <w:spacing w:line="440" w:lineRule="exact"/>
        <w:ind w:firstLineChars="101" w:firstLine="283"/>
        <w:jc w:val="both"/>
        <w:rPr>
          <w:rFonts w:ascii="標楷體" w:eastAsia="標楷體" w:hAnsi="標楷體"/>
          <w:sz w:val="28"/>
          <w:szCs w:val="28"/>
        </w:rPr>
      </w:pPr>
      <w:r w:rsidRPr="00852E38">
        <w:rPr>
          <w:rFonts w:ascii="標楷體" w:eastAsia="標楷體" w:hAnsi="標楷體" w:hint="eastAsia"/>
          <w:sz w:val="28"/>
          <w:szCs w:val="28"/>
        </w:rPr>
        <w:t>二、不得相抵項目</w:t>
      </w:r>
    </w:p>
    <w:p w14:paraId="65176DD2" w14:textId="38AA9EE1" w:rsidR="00185C5F" w:rsidRDefault="00185C5F" w:rsidP="00B93762">
      <w:pPr>
        <w:spacing w:line="440" w:lineRule="exact"/>
        <w:ind w:firstLineChars="303" w:firstLine="848"/>
        <w:jc w:val="both"/>
        <w:rPr>
          <w:rFonts w:ascii="標楷體" w:eastAsia="標楷體" w:hAnsi="標楷體"/>
          <w:sz w:val="28"/>
          <w:szCs w:val="28"/>
        </w:rPr>
      </w:pPr>
      <w:r w:rsidRPr="00852E38">
        <w:rPr>
          <w:rFonts w:ascii="標楷體" w:eastAsia="標楷體" w:hAnsi="標楷體" w:hint="eastAsia"/>
          <w:sz w:val="28"/>
          <w:szCs w:val="28"/>
        </w:rPr>
        <w:t>凡符合不得申請行善銷過之條件者，不得提出功過相抵申請。</w:t>
      </w:r>
    </w:p>
    <w:p w14:paraId="049DE7EC" w14:textId="77777777" w:rsidR="00B93762" w:rsidRPr="00852E38" w:rsidRDefault="00B93762" w:rsidP="00B93762">
      <w:pPr>
        <w:spacing w:line="440" w:lineRule="exact"/>
        <w:ind w:firstLineChars="303" w:firstLine="848"/>
        <w:jc w:val="both"/>
        <w:rPr>
          <w:rFonts w:ascii="標楷體" w:eastAsia="標楷體" w:hAnsi="標楷體"/>
          <w:sz w:val="28"/>
          <w:szCs w:val="28"/>
        </w:rPr>
      </w:pPr>
    </w:p>
    <w:p w14:paraId="1648D810" w14:textId="1DC41AFC" w:rsidR="00031C7D" w:rsidRDefault="002F411F" w:rsidP="00994361">
      <w:pPr>
        <w:spacing w:line="440" w:lineRule="exact"/>
        <w:jc w:val="both"/>
        <w:rPr>
          <w:rFonts w:ascii="標楷體" w:eastAsia="標楷體" w:hAnsi="標楷體"/>
          <w:color w:val="0000FF"/>
          <w:sz w:val="28"/>
          <w:szCs w:val="28"/>
        </w:rPr>
      </w:pPr>
      <w:r w:rsidRPr="00852E38">
        <w:rPr>
          <w:rFonts w:ascii="標楷體" w:eastAsia="標楷體" w:hAnsi="標楷體" w:hint="eastAsia"/>
          <w:sz w:val="28"/>
          <w:szCs w:val="28"/>
        </w:rPr>
        <w:t>肆</w:t>
      </w:r>
      <w:r w:rsidR="00185C5F" w:rsidRPr="00852E38">
        <w:rPr>
          <w:rFonts w:ascii="標楷體" w:eastAsia="標楷體" w:hAnsi="標楷體" w:hint="eastAsia"/>
          <w:sz w:val="28"/>
          <w:szCs w:val="28"/>
        </w:rPr>
        <w:t>、本計畫經校務會議通過，陳校長核定後發布實施；修訂時亦同。</w:t>
      </w:r>
    </w:p>
    <w:p w14:paraId="354CD63F" w14:textId="77777777" w:rsidR="004F08DA" w:rsidRDefault="004F08DA" w:rsidP="005221CC">
      <w:pPr>
        <w:spacing w:line="360" w:lineRule="exact"/>
        <w:jc w:val="both"/>
        <w:rPr>
          <w:rFonts w:ascii="標楷體" w:eastAsia="標楷體" w:hAnsi="標楷體"/>
          <w:color w:val="0000FF"/>
          <w:sz w:val="28"/>
          <w:szCs w:val="28"/>
        </w:rPr>
      </w:pPr>
    </w:p>
    <w:p w14:paraId="288538E2" w14:textId="77777777" w:rsidR="002E0F45" w:rsidRDefault="002E0F45" w:rsidP="005221CC">
      <w:pPr>
        <w:spacing w:line="360" w:lineRule="exact"/>
        <w:jc w:val="both"/>
        <w:rPr>
          <w:rFonts w:ascii="標楷體" w:eastAsia="標楷體" w:hAnsi="標楷體"/>
          <w:color w:val="0000FF"/>
          <w:sz w:val="28"/>
          <w:szCs w:val="28"/>
        </w:rPr>
      </w:pPr>
    </w:p>
    <w:p w14:paraId="112A7288" w14:textId="616951BF" w:rsidR="00FC4EC4" w:rsidRDefault="00FC4EC4" w:rsidP="005221CC">
      <w:pPr>
        <w:spacing w:line="360" w:lineRule="exact"/>
        <w:jc w:val="both"/>
        <w:rPr>
          <w:rFonts w:ascii="標楷體" w:eastAsia="標楷體" w:hAnsi="標楷體"/>
          <w:color w:val="0000FF"/>
          <w:sz w:val="28"/>
          <w:szCs w:val="28"/>
        </w:rPr>
      </w:pPr>
    </w:p>
    <w:p w14:paraId="207204A7" w14:textId="5129333D" w:rsidR="00364136" w:rsidRDefault="00364136" w:rsidP="005221CC">
      <w:pPr>
        <w:spacing w:line="360" w:lineRule="exact"/>
        <w:jc w:val="both"/>
        <w:rPr>
          <w:rFonts w:ascii="標楷體" w:eastAsia="標楷體" w:hAnsi="標楷體"/>
          <w:color w:val="0000FF"/>
          <w:sz w:val="28"/>
          <w:szCs w:val="28"/>
        </w:rPr>
      </w:pPr>
    </w:p>
    <w:p w14:paraId="349F8A52" w14:textId="678A397D" w:rsidR="00364136" w:rsidRDefault="00364136" w:rsidP="005221CC">
      <w:pPr>
        <w:spacing w:line="360" w:lineRule="exact"/>
        <w:jc w:val="both"/>
        <w:rPr>
          <w:rFonts w:ascii="標楷體" w:eastAsia="標楷體" w:hAnsi="標楷體"/>
          <w:color w:val="0000FF"/>
          <w:sz w:val="28"/>
          <w:szCs w:val="28"/>
        </w:rPr>
      </w:pPr>
    </w:p>
    <w:p w14:paraId="3CCC581D" w14:textId="065D1300" w:rsidR="00364136" w:rsidRDefault="00364136" w:rsidP="005221CC">
      <w:pPr>
        <w:spacing w:line="360" w:lineRule="exact"/>
        <w:jc w:val="both"/>
        <w:rPr>
          <w:rFonts w:ascii="標楷體" w:eastAsia="標楷體" w:hAnsi="標楷體"/>
          <w:color w:val="0000FF"/>
          <w:sz w:val="28"/>
          <w:szCs w:val="28"/>
        </w:rPr>
      </w:pPr>
    </w:p>
    <w:p w14:paraId="3BAE9EE6" w14:textId="3512A45D" w:rsidR="00364136" w:rsidRDefault="00364136" w:rsidP="005221CC">
      <w:pPr>
        <w:spacing w:line="360" w:lineRule="exact"/>
        <w:jc w:val="both"/>
        <w:rPr>
          <w:rFonts w:ascii="標楷體" w:eastAsia="標楷體" w:hAnsi="標楷體"/>
          <w:color w:val="0000FF"/>
          <w:sz w:val="28"/>
          <w:szCs w:val="28"/>
        </w:rPr>
      </w:pPr>
    </w:p>
    <w:p w14:paraId="27385037" w14:textId="366A0BF2" w:rsidR="00364136" w:rsidRDefault="00364136" w:rsidP="005221CC">
      <w:pPr>
        <w:spacing w:line="360" w:lineRule="exact"/>
        <w:jc w:val="both"/>
        <w:rPr>
          <w:rFonts w:ascii="標楷體" w:eastAsia="標楷體" w:hAnsi="標楷體"/>
          <w:color w:val="0000FF"/>
          <w:sz w:val="28"/>
          <w:szCs w:val="28"/>
        </w:rPr>
      </w:pPr>
    </w:p>
    <w:p w14:paraId="1D592513" w14:textId="7FEFFB6D" w:rsidR="00364136" w:rsidRDefault="00364136" w:rsidP="005221CC">
      <w:pPr>
        <w:spacing w:line="360" w:lineRule="exact"/>
        <w:jc w:val="both"/>
        <w:rPr>
          <w:rFonts w:ascii="標楷體" w:eastAsia="標楷體" w:hAnsi="標楷體"/>
          <w:color w:val="0000FF"/>
          <w:sz w:val="28"/>
          <w:szCs w:val="28"/>
        </w:rPr>
      </w:pPr>
    </w:p>
    <w:p w14:paraId="348D8746" w14:textId="348B59E1" w:rsidR="00364136" w:rsidRDefault="00364136" w:rsidP="005221CC">
      <w:pPr>
        <w:spacing w:line="360" w:lineRule="exact"/>
        <w:jc w:val="both"/>
        <w:rPr>
          <w:rFonts w:ascii="標楷體" w:eastAsia="標楷體" w:hAnsi="標楷體"/>
          <w:color w:val="0000FF"/>
          <w:sz w:val="28"/>
          <w:szCs w:val="28"/>
        </w:rPr>
      </w:pPr>
    </w:p>
    <w:p w14:paraId="6103D139" w14:textId="6A7E524B" w:rsidR="00364136" w:rsidRDefault="00364136" w:rsidP="005221CC">
      <w:pPr>
        <w:spacing w:line="360" w:lineRule="exact"/>
        <w:jc w:val="both"/>
        <w:rPr>
          <w:rFonts w:ascii="標楷體" w:eastAsia="標楷體" w:hAnsi="標楷體"/>
          <w:color w:val="0000FF"/>
          <w:sz w:val="28"/>
          <w:szCs w:val="28"/>
        </w:rPr>
      </w:pPr>
    </w:p>
    <w:p w14:paraId="0B27F83E" w14:textId="176B12B5" w:rsidR="00364136" w:rsidRDefault="00364136" w:rsidP="005221CC">
      <w:pPr>
        <w:spacing w:line="360" w:lineRule="exact"/>
        <w:jc w:val="both"/>
        <w:rPr>
          <w:rFonts w:ascii="標楷體" w:eastAsia="標楷體" w:hAnsi="標楷體"/>
          <w:color w:val="0000FF"/>
          <w:sz w:val="28"/>
          <w:szCs w:val="28"/>
        </w:rPr>
      </w:pPr>
    </w:p>
    <w:p w14:paraId="01B9555E" w14:textId="3E0C9FAF" w:rsidR="00364136" w:rsidRDefault="00364136" w:rsidP="005221CC">
      <w:pPr>
        <w:spacing w:line="360" w:lineRule="exact"/>
        <w:jc w:val="both"/>
        <w:rPr>
          <w:rFonts w:ascii="標楷體" w:eastAsia="標楷體" w:hAnsi="標楷體"/>
          <w:color w:val="0000FF"/>
          <w:sz w:val="28"/>
          <w:szCs w:val="28"/>
        </w:rPr>
      </w:pPr>
    </w:p>
    <w:p w14:paraId="0556E0AF" w14:textId="70F65776" w:rsidR="00364136" w:rsidRDefault="00364136" w:rsidP="005221CC">
      <w:pPr>
        <w:spacing w:line="360" w:lineRule="exact"/>
        <w:jc w:val="both"/>
        <w:rPr>
          <w:rFonts w:ascii="標楷體" w:eastAsia="標楷體" w:hAnsi="標楷體"/>
          <w:color w:val="0000FF"/>
          <w:sz w:val="28"/>
          <w:szCs w:val="28"/>
        </w:rPr>
      </w:pPr>
    </w:p>
    <w:p w14:paraId="35864B6B" w14:textId="7C0823F4" w:rsidR="00364136" w:rsidRDefault="00364136" w:rsidP="005221CC">
      <w:pPr>
        <w:spacing w:line="360" w:lineRule="exact"/>
        <w:jc w:val="both"/>
        <w:rPr>
          <w:rFonts w:ascii="標楷體" w:eastAsia="標楷體" w:hAnsi="標楷體"/>
          <w:color w:val="0000FF"/>
          <w:sz w:val="28"/>
          <w:szCs w:val="28"/>
        </w:rPr>
      </w:pPr>
    </w:p>
    <w:p w14:paraId="5F5850E8" w14:textId="3CEC2294" w:rsidR="00364136" w:rsidRDefault="00364136" w:rsidP="005221CC">
      <w:pPr>
        <w:spacing w:line="360" w:lineRule="exact"/>
        <w:jc w:val="both"/>
        <w:rPr>
          <w:rFonts w:ascii="標楷體" w:eastAsia="標楷體" w:hAnsi="標楷體"/>
          <w:color w:val="0000FF"/>
          <w:sz w:val="28"/>
          <w:szCs w:val="28"/>
        </w:rPr>
      </w:pPr>
    </w:p>
    <w:p w14:paraId="49F76C18" w14:textId="77777777" w:rsidR="001D0D01" w:rsidRDefault="001D0D01" w:rsidP="005221CC">
      <w:pPr>
        <w:spacing w:line="360" w:lineRule="exact"/>
        <w:jc w:val="both"/>
        <w:rPr>
          <w:rFonts w:ascii="標楷體" w:eastAsia="標楷體" w:hAnsi="標楷體" w:hint="eastAsia"/>
          <w:color w:val="0000FF"/>
          <w:sz w:val="28"/>
          <w:szCs w:val="28"/>
        </w:rPr>
      </w:pPr>
    </w:p>
    <w:p w14:paraId="7841F176" w14:textId="70268788" w:rsidR="00315AB0" w:rsidRDefault="00B93762" w:rsidP="005221CC">
      <w:pPr>
        <w:spacing w:line="360" w:lineRule="exact"/>
        <w:jc w:val="both"/>
        <w:rPr>
          <w:rFonts w:ascii="標楷體" w:eastAsia="標楷體" w:hAnsi="標楷體"/>
          <w:color w:val="0000FF"/>
          <w:sz w:val="28"/>
          <w:szCs w:val="28"/>
        </w:rPr>
      </w:pPr>
      <w:r w:rsidRPr="00315AB0">
        <w:rPr>
          <w:rFonts w:ascii="標楷體" w:eastAsia="標楷體" w:hAnsi="標楷體" w:hint="eastAsia"/>
          <w:color w:val="0000FF"/>
          <w:sz w:val="28"/>
          <w:szCs w:val="28"/>
        </w:rPr>
        <w:lastRenderedPageBreak/>
        <w:t>附件</w:t>
      </w:r>
      <w:r w:rsidR="00315AB0">
        <w:rPr>
          <w:rFonts w:ascii="標楷體" w:eastAsia="標楷體" w:hAnsi="標楷體" w:hint="eastAsia"/>
          <w:color w:val="0000FF"/>
          <w:sz w:val="28"/>
          <w:szCs w:val="28"/>
        </w:rPr>
        <w:t>1</w:t>
      </w:r>
      <w:r w:rsidR="00AB36A2">
        <w:rPr>
          <w:rFonts w:ascii="標楷體" w:eastAsia="標楷體" w:hAnsi="標楷體" w:hint="eastAsia"/>
          <w:color w:val="0000FF"/>
          <w:sz w:val="28"/>
          <w:szCs w:val="28"/>
        </w:rPr>
        <w:t>-(行善銷過申請表)</w:t>
      </w:r>
    </w:p>
    <w:tbl>
      <w:tblPr>
        <w:tblStyle w:val="a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05"/>
        <w:gridCol w:w="1062"/>
        <w:gridCol w:w="532"/>
        <w:gridCol w:w="2399"/>
        <w:gridCol w:w="1682"/>
        <w:gridCol w:w="1193"/>
        <w:gridCol w:w="1919"/>
      </w:tblGrid>
      <w:tr w:rsidR="00315AB0" w14:paraId="740C8A9C" w14:textId="77777777" w:rsidTr="0097134F">
        <w:trPr>
          <w:trHeight w:val="2855"/>
        </w:trPr>
        <w:tc>
          <w:tcPr>
            <w:tcW w:w="9592" w:type="dxa"/>
            <w:gridSpan w:val="7"/>
          </w:tcPr>
          <w:p w14:paraId="14D94537" w14:textId="685D1309" w:rsidR="00315AB0" w:rsidRDefault="00315AB0" w:rsidP="002362E1">
            <w:pPr>
              <w:spacing w:line="480" w:lineRule="exact"/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bookmarkStart w:id="0" w:name="_Hlk200023329"/>
            <w:r w:rsidRPr="00315AB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屏東縣立來義高中</w:t>
            </w:r>
            <w:r w:rsidRPr="00315AB0">
              <w:rPr>
                <w:rFonts w:ascii="標楷體" w:eastAsia="標楷體" w:hAnsi="標楷體" w:hint="eastAsia"/>
                <w:b/>
                <w:bCs/>
                <w:sz w:val="32"/>
                <w:szCs w:val="32"/>
                <w:u w:val="thick"/>
              </w:rPr>
              <w:t xml:space="preserve">     </w:t>
            </w:r>
            <w:proofErr w:type="gramStart"/>
            <w:r w:rsidRPr="00315AB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學年度第</w:t>
            </w:r>
            <w:proofErr w:type="gramEnd"/>
            <w:r w:rsidRPr="00315AB0">
              <w:rPr>
                <w:rFonts w:ascii="標楷體" w:eastAsia="標楷體" w:hAnsi="標楷體" w:hint="eastAsia"/>
                <w:b/>
                <w:bCs/>
                <w:sz w:val="32"/>
                <w:szCs w:val="32"/>
                <w:u w:val="thick"/>
              </w:rPr>
              <w:t xml:space="preserve">     </w:t>
            </w:r>
            <w:r w:rsidRPr="00315AB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學期學生行善銷過申請</w:t>
            </w:r>
            <w:r w:rsidR="00AB36A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表</w:t>
            </w:r>
          </w:p>
          <w:p w14:paraId="55B02772" w14:textId="33DCD967" w:rsidR="002362E1" w:rsidRPr="00315AB0" w:rsidRDefault="002362E1" w:rsidP="002362E1">
            <w:pPr>
              <w:spacing w:line="480" w:lineRule="exact"/>
              <w:jc w:val="righ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2"/>
                <w:sz w:val="28"/>
              </w:rPr>
              <w:t xml:space="preserve">   </w:t>
            </w:r>
            <w:r w:rsidRPr="00305074">
              <w:rPr>
                <w:rFonts w:ascii="標楷體" w:eastAsia="標楷體" w:hAnsi="標楷體"/>
                <w:spacing w:val="-2"/>
                <w:sz w:val="28"/>
              </w:rPr>
              <w:t>填表日期</w:t>
            </w:r>
            <w:r w:rsidRPr="00305074">
              <w:rPr>
                <w:rFonts w:ascii="標楷體" w:eastAsia="標楷體" w:hAnsi="標楷體"/>
                <w:spacing w:val="-10"/>
                <w:sz w:val="28"/>
              </w:rPr>
              <w:t>：</w:t>
            </w:r>
            <w:r w:rsidRPr="0096475F">
              <w:rPr>
                <w:rFonts w:ascii="標楷體" w:eastAsia="標楷體" w:hAnsi="標楷體" w:hint="eastAsia"/>
                <w:spacing w:val="-10"/>
                <w:sz w:val="28"/>
                <w:u w:val="thick"/>
              </w:rPr>
              <w:t xml:space="preserve"> </w:t>
            </w:r>
            <w:r w:rsidRPr="0096475F">
              <w:rPr>
                <w:rFonts w:ascii="標楷體" w:eastAsia="標楷體" w:hAnsi="標楷體"/>
                <w:sz w:val="28"/>
                <w:u w:val="thick"/>
              </w:rPr>
              <w:tab/>
            </w:r>
            <w:r w:rsidRPr="0096475F">
              <w:rPr>
                <w:rFonts w:ascii="標楷體" w:eastAsia="標楷體" w:hAnsi="標楷體" w:hint="eastAsia"/>
                <w:sz w:val="28"/>
                <w:u w:val="thick"/>
              </w:rPr>
              <w:t xml:space="preserve">  </w:t>
            </w:r>
            <w:r w:rsidRPr="00305074">
              <w:rPr>
                <w:rFonts w:ascii="標楷體" w:eastAsia="標楷體" w:hAnsi="標楷體"/>
                <w:spacing w:val="-10"/>
                <w:sz w:val="28"/>
              </w:rPr>
              <w:t>年</w:t>
            </w:r>
            <w:r w:rsidRPr="0096475F">
              <w:rPr>
                <w:rFonts w:ascii="標楷體" w:eastAsia="標楷體" w:hAnsi="標楷體" w:hint="eastAsia"/>
                <w:spacing w:val="-10"/>
                <w:sz w:val="28"/>
                <w:u w:val="thick"/>
              </w:rPr>
              <w:t xml:space="preserve">  </w:t>
            </w:r>
            <w:r w:rsidRPr="0096475F">
              <w:rPr>
                <w:rFonts w:ascii="標楷體" w:eastAsia="標楷體" w:hAnsi="標楷體"/>
                <w:sz w:val="28"/>
                <w:u w:val="thick"/>
              </w:rPr>
              <w:tab/>
            </w:r>
            <w:r w:rsidRPr="00305074">
              <w:rPr>
                <w:rFonts w:ascii="標楷體" w:eastAsia="標楷體" w:hAnsi="標楷體"/>
                <w:spacing w:val="-10"/>
                <w:sz w:val="28"/>
              </w:rPr>
              <w:t>月</w:t>
            </w:r>
            <w:r w:rsidRPr="0096475F">
              <w:rPr>
                <w:rFonts w:ascii="標楷體" w:eastAsia="標楷體" w:hAnsi="標楷體" w:hint="eastAsia"/>
                <w:spacing w:val="-10"/>
                <w:sz w:val="28"/>
                <w:u w:val="thick"/>
              </w:rPr>
              <w:t xml:space="preserve">   </w:t>
            </w:r>
            <w:r w:rsidR="0096475F">
              <w:rPr>
                <w:rFonts w:ascii="標楷體" w:eastAsia="標楷體" w:hAnsi="標楷體" w:hint="eastAsia"/>
                <w:spacing w:val="-10"/>
                <w:sz w:val="28"/>
                <w:u w:val="thick"/>
              </w:rPr>
              <w:t xml:space="preserve"> </w:t>
            </w:r>
            <w:r w:rsidRPr="00305074">
              <w:rPr>
                <w:rFonts w:ascii="標楷體" w:eastAsia="標楷體" w:hAnsi="標楷體"/>
                <w:spacing w:val="-10"/>
                <w:sz w:val="28"/>
              </w:rPr>
              <w:t>日</w:t>
            </w:r>
          </w:p>
          <w:p w14:paraId="6E410081" w14:textId="2FCFEC0E" w:rsidR="00315AB0" w:rsidRPr="0096475F" w:rsidRDefault="00315AB0" w:rsidP="002362E1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1489">
              <w:rPr>
                <w:rFonts w:ascii="標楷體" w:eastAsia="標楷體" w:hAnsi="標楷體" w:hint="eastAsia"/>
                <w:sz w:val="28"/>
                <w:szCs w:val="28"/>
              </w:rPr>
              <w:t>□高中□國中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921489">
              <w:rPr>
                <w:rFonts w:ascii="標楷體" w:eastAsia="標楷體" w:hAnsi="標楷體" w:hint="eastAsia"/>
                <w:sz w:val="28"/>
                <w:szCs w:val="28"/>
              </w:rPr>
              <w:t>班級:</w:t>
            </w:r>
            <w:r w:rsidRPr="0049433A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     </w:t>
            </w:r>
            <w:r w:rsidRPr="00921489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49433A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     </w:t>
            </w:r>
            <w:r w:rsidRPr="00921489">
              <w:rPr>
                <w:rFonts w:ascii="標楷體" w:eastAsia="標楷體" w:hAnsi="標楷體" w:hint="eastAsia"/>
                <w:sz w:val="28"/>
                <w:szCs w:val="28"/>
              </w:rPr>
              <w:t xml:space="preserve">班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921489">
              <w:rPr>
                <w:rFonts w:ascii="標楷體" w:eastAsia="標楷體" w:hAnsi="標楷體" w:hint="eastAsia"/>
                <w:sz w:val="28"/>
                <w:szCs w:val="28"/>
              </w:rPr>
              <w:t>座號:</w:t>
            </w:r>
            <w:r w:rsidRPr="0049433A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21489">
              <w:rPr>
                <w:rFonts w:ascii="標楷體" w:eastAsia="標楷體" w:hAnsi="標楷體" w:hint="eastAsia"/>
                <w:sz w:val="28"/>
                <w:szCs w:val="28"/>
              </w:rPr>
              <w:t>姓名:</w:t>
            </w:r>
            <w:r w:rsidRPr="00823837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           </w:t>
            </w:r>
            <w:r w:rsidR="0096475F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  </w:t>
            </w:r>
          </w:p>
          <w:p w14:paraId="4EBD578A" w14:textId="5D2CB65C" w:rsidR="00315AB0" w:rsidRPr="00921489" w:rsidRDefault="00315AB0" w:rsidP="002362E1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1489">
              <w:rPr>
                <w:rFonts w:ascii="標楷體" w:eastAsia="標楷體" w:hAnsi="標楷體" w:hint="eastAsia"/>
                <w:sz w:val="28"/>
                <w:szCs w:val="28"/>
              </w:rPr>
              <w:t>懲處事由:</w:t>
            </w:r>
            <w:r w:rsidRPr="00196B60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921489">
              <w:rPr>
                <w:rFonts w:ascii="標楷體" w:eastAsia="標楷體" w:hAnsi="標楷體" w:hint="eastAsia"/>
                <w:sz w:val="28"/>
                <w:szCs w:val="28"/>
              </w:rPr>
              <w:t>懲處種類: □大過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921489">
              <w:rPr>
                <w:rFonts w:ascii="標楷體" w:eastAsia="標楷體" w:hAnsi="標楷體" w:hint="eastAsia"/>
                <w:sz w:val="28"/>
                <w:szCs w:val="28"/>
              </w:rPr>
              <w:t xml:space="preserve">□小過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921489">
              <w:rPr>
                <w:rFonts w:ascii="標楷體" w:eastAsia="標楷體" w:hAnsi="標楷體" w:hint="eastAsia"/>
                <w:sz w:val="28"/>
                <w:szCs w:val="28"/>
              </w:rPr>
              <w:t>□警告</w:t>
            </w:r>
            <w:r w:rsidRPr="00FC78B0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   </w:t>
            </w:r>
            <w:r w:rsidR="004F08DA">
              <w:rPr>
                <w:rFonts w:ascii="標楷體" w:eastAsia="標楷體" w:hAnsi="標楷體" w:hint="eastAsia"/>
                <w:sz w:val="28"/>
                <w:szCs w:val="28"/>
              </w:rPr>
              <w:t>次</w:t>
            </w:r>
          </w:p>
          <w:p w14:paraId="50D41A94" w14:textId="26E32231" w:rsidR="00315AB0" w:rsidRPr="00B51F66" w:rsidRDefault="00315AB0" w:rsidP="002362E1">
            <w:pPr>
              <w:spacing w:line="600" w:lineRule="exact"/>
              <w:jc w:val="both"/>
              <w:rPr>
                <w:rFonts w:ascii="標楷體" w:eastAsia="標楷體" w:hAnsi="標楷體"/>
              </w:rPr>
            </w:pPr>
            <w:r w:rsidRPr="00921489">
              <w:rPr>
                <w:rFonts w:ascii="標楷體" w:eastAsia="標楷體" w:hAnsi="標楷體" w:hint="eastAsia"/>
                <w:sz w:val="28"/>
                <w:szCs w:val="28"/>
              </w:rPr>
              <w:t>導師簽章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196B60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21489">
              <w:rPr>
                <w:rFonts w:ascii="標楷體" w:eastAsia="標楷體" w:hAnsi="標楷體" w:hint="eastAsia"/>
                <w:sz w:val="28"/>
                <w:szCs w:val="28"/>
              </w:rPr>
              <w:t>同意銷過: □學</w:t>
            </w:r>
            <w:proofErr w:type="gramStart"/>
            <w:r w:rsidRPr="00921489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921489">
              <w:rPr>
                <w:rFonts w:ascii="標楷體" w:eastAsia="標楷體" w:hAnsi="標楷體" w:hint="eastAsia"/>
                <w:sz w:val="28"/>
                <w:szCs w:val="28"/>
              </w:rPr>
              <w:t>處 □導師室 □其他</w:t>
            </w:r>
            <w:r w:rsidRPr="00823837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         </w:t>
            </w:r>
          </w:p>
        </w:tc>
      </w:tr>
      <w:tr w:rsidR="00315AB0" w14:paraId="7F6712CF" w14:textId="77777777" w:rsidTr="0097134F">
        <w:trPr>
          <w:trHeight w:val="495"/>
        </w:trPr>
        <w:tc>
          <w:tcPr>
            <w:tcW w:w="805" w:type="dxa"/>
            <w:vAlign w:val="center"/>
          </w:tcPr>
          <w:p w14:paraId="202E83A0" w14:textId="77777777" w:rsidR="00315AB0" w:rsidRPr="00B51F66" w:rsidRDefault="00315AB0" w:rsidP="00DE62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次數</w:t>
            </w:r>
          </w:p>
        </w:tc>
        <w:tc>
          <w:tcPr>
            <w:tcW w:w="1062" w:type="dxa"/>
            <w:vAlign w:val="center"/>
          </w:tcPr>
          <w:p w14:paraId="337C5BD4" w14:textId="77777777" w:rsidR="00315AB0" w:rsidRPr="00B51F66" w:rsidRDefault="00315AB0" w:rsidP="00DE62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4613" w:type="dxa"/>
            <w:gridSpan w:val="3"/>
            <w:vAlign w:val="center"/>
          </w:tcPr>
          <w:p w14:paraId="44DBB187" w14:textId="77777777" w:rsidR="00315AB0" w:rsidRPr="00B51F66" w:rsidRDefault="00315AB0" w:rsidP="00DE62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服務內容</w:t>
            </w:r>
          </w:p>
        </w:tc>
        <w:tc>
          <w:tcPr>
            <w:tcW w:w="1193" w:type="dxa"/>
            <w:vAlign w:val="center"/>
          </w:tcPr>
          <w:p w14:paraId="3B3655E5" w14:textId="77777777" w:rsidR="00315AB0" w:rsidRPr="00B51F66" w:rsidRDefault="00315AB0" w:rsidP="00DE62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服務時間</w:t>
            </w:r>
          </w:p>
        </w:tc>
        <w:tc>
          <w:tcPr>
            <w:tcW w:w="1919" w:type="dxa"/>
            <w:vAlign w:val="center"/>
          </w:tcPr>
          <w:p w14:paraId="2E8A0178" w14:textId="77777777" w:rsidR="00315AB0" w:rsidRPr="00B51F66" w:rsidRDefault="00315AB0" w:rsidP="00DE62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師長簽章</w:t>
            </w:r>
          </w:p>
        </w:tc>
      </w:tr>
      <w:tr w:rsidR="00315AB0" w14:paraId="395763E8" w14:textId="77777777" w:rsidTr="0097134F">
        <w:trPr>
          <w:trHeight w:val="495"/>
        </w:trPr>
        <w:tc>
          <w:tcPr>
            <w:tcW w:w="805" w:type="dxa"/>
            <w:vAlign w:val="center"/>
          </w:tcPr>
          <w:p w14:paraId="30499493" w14:textId="77777777" w:rsidR="00315AB0" w:rsidRPr="00B51F66" w:rsidRDefault="00315AB0" w:rsidP="00DE62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  <w:vAlign w:val="center"/>
          </w:tcPr>
          <w:p w14:paraId="11D58B2B" w14:textId="77777777" w:rsidR="00315AB0" w:rsidRPr="00B51F66" w:rsidRDefault="00315AB0" w:rsidP="00DE62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13" w:type="dxa"/>
            <w:gridSpan w:val="3"/>
            <w:vAlign w:val="center"/>
          </w:tcPr>
          <w:p w14:paraId="4848BA33" w14:textId="77777777" w:rsidR="00315AB0" w:rsidRPr="00B51F66" w:rsidRDefault="00315AB0" w:rsidP="00DE62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3" w:type="dxa"/>
            <w:vAlign w:val="center"/>
          </w:tcPr>
          <w:p w14:paraId="291C1E9B" w14:textId="77777777" w:rsidR="00315AB0" w:rsidRPr="00B51F66" w:rsidRDefault="00315AB0" w:rsidP="00DE62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9" w:type="dxa"/>
            <w:vAlign w:val="center"/>
          </w:tcPr>
          <w:p w14:paraId="36CEDF40" w14:textId="77777777" w:rsidR="00315AB0" w:rsidRPr="00B51F66" w:rsidRDefault="00315AB0" w:rsidP="00DE623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15AB0" w14:paraId="1E20ED22" w14:textId="77777777" w:rsidTr="0097134F">
        <w:trPr>
          <w:trHeight w:val="495"/>
        </w:trPr>
        <w:tc>
          <w:tcPr>
            <w:tcW w:w="805" w:type="dxa"/>
            <w:vAlign w:val="center"/>
          </w:tcPr>
          <w:p w14:paraId="68A083F6" w14:textId="77777777" w:rsidR="00315AB0" w:rsidRPr="00B51F66" w:rsidRDefault="00315AB0" w:rsidP="00DE62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  <w:vAlign w:val="center"/>
          </w:tcPr>
          <w:p w14:paraId="70F3558C" w14:textId="77777777" w:rsidR="00315AB0" w:rsidRPr="00B51F66" w:rsidRDefault="00315AB0" w:rsidP="00DE62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13" w:type="dxa"/>
            <w:gridSpan w:val="3"/>
            <w:vAlign w:val="center"/>
          </w:tcPr>
          <w:p w14:paraId="4225CC41" w14:textId="77777777" w:rsidR="00315AB0" w:rsidRPr="00B51F66" w:rsidRDefault="00315AB0" w:rsidP="00DE62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3" w:type="dxa"/>
            <w:vAlign w:val="center"/>
          </w:tcPr>
          <w:p w14:paraId="3F199EC6" w14:textId="77777777" w:rsidR="00315AB0" w:rsidRPr="00B51F66" w:rsidRDefault="00315AB0" w:rsidP="00DE62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9" w:type="dxa"/>
            <w:vAlign w:val="center"/>
          </w:tcPr>
          <w:p w14:paraId="54ECDE81" w14:textId="77777777" w:rsidR="00315AB0" w:rsidRPr="00B51F66" w:rsidRDefault="00315AB0" w:rsidP="00DE623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15AB0" w14:paraId="7B171060" w14:textId="77777777" w:rsidTr="0097134F">
        <w:trPr>
          <w:trHeight w:val="495"/>
        </w:trPr>
        <w:tc>
          <w:tcPr>
            <w:tcW w:w="805" w:type="dxa"/>
            <w:vAlign w:val="center"/>
          </w:tcPr>
          <w:p w14:paraId="7035E4E6" w14:textId="77777777" w:rsidR="00315AB0" w:rsidRPr="00B51F66" w:rsidRDefault="00315AB0" w:rsidP="00DE62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  <w:vAlign w:val="center"/>
          </w:tcPr>
          <w:p w14:paraId="5E9B4A8E" w14:textId="77777777" w:rsidR="00315AB0" w:rsidRPr="00B51F66" w:rsidRDefault="00315AB0" w:rsidP="00DE62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13" w:type="dxa"/>
            <w:gridSpan w:val="3"/>
            <w:vAlign w:val="center"/>
          </w:tcPr>
          <w:p w14:paraId="0688254C" w14:textId="77777777" w:rsidR="00315AB0" w:rsidRPr="00B51F66" w:rsidRDefault="00315AB0" w:rsidP="00DE62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3" w:type="dxa"/>
            <w:vAlign w:val="center"/>
          </w:tcPr>
          <w:p w14:paraId="300B83D1" w14:textId="77777777" w:rsidR="00315AB0" w:rsidRPr="00B51F66" w:rsidRDefault="00315AB0" w:rsidP="00DE62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9" w:type="dxa"/>
            <w:vAlign w:val="center"/>
          </w:tcPr>
          <w:p w14:paraId="44CCAD09" w14:textId="77777777" w:rsidR="00315AB0" w:rsidRPr="00B51F66" w:rsidRDefault="00315AB0" w:rsidP="00DE623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15AB0" w14:paraId="73B59726" w14:textId="77777777" w:rsidTr="0097134F">
        <w:trPr>
          <w:trHeight w:val="495"/>
        </w:trPr>
        <w:tc>
          <w:tcPr>
            <w:tcW w:w="805" w:type="dxa"/>
            <w:vAlign w:val="center"/>
          </w:tcPr>
          <w:p w14:paraId="3EDC3879" w14:textId="77777777" w:rsidR="00315AB0" w:rsidRPr="00B51F66" w:rsidRDefault="00315AB0" w:rsidP="00DE62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  <w:vAlign w:val="center"/>
          </w:tcPr>
          <w:p w14:paraId="216F4EB4" w14:textId="77777777" w:rsidR="00315AB0" w:rsidRPr="00B51F66" w:rsidRDefault="00315AB0" w:rsidP="00DE62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13" w:type="dxa"/>
            <w:gridSpan w:val="3"/>
            <w:vAlign w:val="center"/>
          </w:tcPr>
          <w:p w14:paraId="462B1393" w14:textId="77777777" w:rsidR="00315AB0" w:rsidRPr="00B51F66" w:rsidRDefault="00315AB0" w:rsidP="00DE62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3" w:type="dxa"/>
            <w:vAlign w:val="center"/>
          </w:tcPr>
          <w:p w14:paraId="7D9AD37A" w14:textId="77777777" w:rsidR="00315AB0" w:rsidRPr="00B51F66" w:rsidRDefault="00315AB0" w:rsidP="00DE62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9" w:type="dxa"/>
            <w:vAlign w:val="center"/>
          </w:tcPr>
          <w:p w14:paraId="37AFF0CC" w14:textId="77777777" w:rsidR="00315AB0" w:rsidRPr="00B51F66" w:rsidRDefault="00315AB0" w:rsidP="00DE623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15AB0" w14:paraId="789557D3" w14:textId="77777777" w:rsidTr="0097134F">
        <w:trPr>
          <w:trHeight w:val="495"/>
        </w:trPr>
        <w:tc>
          <w:tcPr>
            <w:tcW w:w="805" w:type="dxa"/>
            <w:vAlign w:val="center"/>
          </w:tcPr>
          <w:p w14:paraId="1874933B" w14:textId="77777777" w:rsidR="00315AB0" w:rsidRPr="00B51F66" w:rsidRDefault="00315AB0" w:rsidP="00DE62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  <w:vAlign w:val="center"/>
          </w:tcPr>
          <w:p w14:paraId="4B40ECD0" w14:textId="77777777" w:rsidR="00315AB0" w:rsidRPr="00B51F66" w:rsidRDefault="00315AB0" w:rsidP="00DE62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13" w:type="dxa"/>
            <w:gridSpan w:val="3"/>
            <w:vAlign w:val="center"/>
          </w:tcPr>
          <w:p w14:paraId="14C9D21D" w14:textId="77777777" w:rsidR="00315AB0" w:rsidRPr="00B51F66" w:rsidRDefault="00315AB0" w:rsidP="00DE62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3" w:type="dxa"/>
            <w:vAlign w:val="center"/>
          </w:tcPr>
          <w:p w14:paraId="1D8E6141" w14:textId="77777777" w:rsidR="00315AB0" w:rsidRPr="00B51F66" w:rsidRDefault="00315AB0" w:rsidP="00DE62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9" w:type="dxa"/>
            <w:vAlign w:val="center"/>
          </w:tcPr>
          <w:p w14:paraId="7A35AF5C" w14:textId="77777777" w:rsidR="00315AB0" w:rsidRPr="00B51F66" w:rsidRDefault="00315AB0" w:rsidP="00DE623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15AB0" w14:paraId="532EF80B" w14:textId="77777777" w:rsidTr="0097134F">
        <w:trPr>
          <w:trHeight w:val="495"/>
        </w:trPr>
        <w:tc>
          <w:tcPr>
            <w:tcW w:w="805" w:type="dxa"/>
            <w:vAlign w:val="center"/>
          </w:tcPr>
          <w:p w14:paraId="14574027" w14:textId="77777777" w:rsidR="00315AB0" w:rsidRPr="00B51F66" w:rsidRDefault="00315AB0" w:rsidP="00DE62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  <w:vAlign w:val="center"/>
          </w:tcPr>
          <w:p w14:paraId="7244CD70" w14:textId="77777777" w:rsidR="00315AB0" w:rsidRPr="00B51F66" w:rsidRDefault="00315AB0" w:rsidP="00DE62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13" w:type="dxa"/>
            <w:gridSpan w:val="3"/>
            <w:vAlign w:val="center"/>
          </w:tcPr>
          <w:p w14:paraId="548A4782" w14:textId="77777777" w:rsidR="00315AB0" w:rsidRPr="00B51F66" w:rsidRDefault="00315AB0" w:rsidP="00DE62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3" w:type="dxa"/>
            <w:vAlign w:val="center"/>
          </w:tcPr>
          <w:p w14:paraId="57E62FF3" w14:textId="77777777" w:rsidR="00315AB0" w:rsidRPr="00B51F66" w:rsidRDefault="00315AB0" w:rsidP="00DE62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9" w:type="dxa"/>
            <w:vAlign w:val="center"/>
          </w:tcPr>
          <w:p w14:paraId="34CA626E" w14:textId="77777777" w:rsidR="00315AB0" w:rsidRPr="00B51F66" w:rsidRDefault="00315AB0" w:rsidP="00DE623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15AB0" w14:paraId="42AA9441" w14:textId="77777777" w:rsidTr="0097134F">
        <w:trPr>
          <w:trHeight w:val="495"/>
        </w:trPr>
        <w:tc>
          <w:tcPr>
            <w:tcW w:w="805" w:type="dxa"/>
            <w:vAlign w:val="center"/>
          </w:tcPr>
          <w:p w14:paraId="4BEE8EEB" w14:textId="77777777" w:rsidR="00315AB0" w:rsidRPr="00B51F66" w:rsidRDefault="00315AB0" w:rsidP="00DE62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  <w:vAlign w:val="center"/>
          </w:tcPr>
          <w:p w14:paraId="19EDADCE" w14:textId="77777777" w:rsidR="00315AB0" w:rsidRPr="00B51F66" w:rsidRDefault="00315AB0" w:rsidP="00DE62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13" w:type="dxa"/>
            <w:gridSpan w:val="3"/>
            <w:vAlign w:val="center"/>
          </w:tcPr>
          <w:p w14:paraId="4E3188E8" w14:textId="77777777" w:rsidR="00315AB0" w:rsidRPr="00B51F66" w:rsidRDefault="00315AB0" w:rsidP="00DE62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3" w:type="dxa"/>
            <w:vAlign w:val="center"/>
          </w:tcPr>
          <w:p w14:paraId="5D5E1AA6" w14:textId="77777777" w:rsidR="00315AB0" w:rsidRPr="00B51F66" w:rsidRDefault="00315AB0" w:rsidP="00DE62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9" w:type="dxa"/>
            <w:vAlign w:val="center"/>
          </w:tcPr>
          <w:p w14:paraId="7E31417F" w14:textId="77777777" w:rsidR="00315AB0" w:rsidRPr="00B51F66" w:rsidRDefault="00315AB0" w:rsidP="00DE623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15AB0" w14:paraId="3C6475BB" w14:textId="77777777" w:rsidTr="0097134F">
        <w:trPr>
          <w:trHeight w:val="495"/>
        </w:trPr>
        <w:tc>
          <w:tcPr>
            <w:tcW w:w="805" w:type="dxa"/>
            <w:vAlign w:val="center"/>
          </w:tcPr>
          <w:p w14:paraId="250669D7" w14:textId="77777777" w:rsidR="00315AB0" w:rsidRPr="00B51F66" w:rsidRDefault="00315AB0" w:rsidP="00DE62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  <w:vAlign w:val="center"/>
          </w:tcPr>
          <w:p w14:paraId="021729FC" w14:textId="77777777" w:rsidR="00315AB0" w:rsidRPr="00B51F66" w:rsidRDefault="00315AB0" w:rsidP="00DE62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13" w:type="dxa"/>
            <w:gridSpan w:val="3"/>
            <w:vAlign w:val="center"/>
          </w:tcPr>
          <w:p w14:paraId="4DB269F5" w14:textId="77777777" w:rsidR="00315AB0" w:rsidRPr="00B51F66" w:rsidRDefault="00315AB0" w:rsidP="00DE62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3" w:type="dxa"/>
            <w:vAlign w:val="center"/>
          </w:tcPr>
          <w:p w14:paraId="5097CBCC" w14:textId="77777777" w:rsidR="00315AB0" w:rsidRPr="00B51F66" w:rsidRDefault="00315AB0" w:rsidP="00DE62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9" w:type="dxa"/>
            <w:vAlign w:val="center"/>
          </w:tcPr>
          <w:p w14:paraId="6A724240" w14:textId="77777777" w:rsidR="00315AB0" w:rsidRPr="00B51F66" w:rsidRDefault="00315AB0" w:rsidP="00DE623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15AB0" w14:paraId="686613A0" w14:textId="77777777" w:rsidTr="0097134F">
        <w:trPr>
          <w:trHeight w:val="495"/>
        </w:trPr>
        <w:tc>
          <w:tcPr>
            <w:tcW w:w="805" w:type="dxa"/>
            <w:vAlign w:val="center"/>
          </w:tcPr>
          <w:p w14:paraId="750550A9" w14:textId="77777777" w:rsidR="00315AB0" w:rsidRPr="00B51F66" w:rsidRDefault="00315AB0" w:rsidP="00DE62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  <w:vAlign w:val="center"/>
          </w:tcPr>
          <w:p w14:paraId="67F45968" w14:textId="77777777" w:rsidR="00315AB0" w:rsidRPr="00B51F66" w:rsidRDefault="00315AB0" w:rsidP="00DE62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13" w:type="dxa"/>
            <w:gridSpan w:val="3"/>
            <w:vAlign w:val="center"/>
          </w:tcPr>
          <w:p w14:paraId="2416C7EB" w14:textId="77777777" w:rsidR="00315AB0" w:rsidRPr="00B51F66" w:rsidRDefault="00315AB0" w:rsidP="00DE62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3" w:type="dxa"/>
            <w:vAlign w:val="center"/>
          </w:tcPr>
          <w:p w14:paraId="190053BF" w14:textId="77777777" w:rsidR="00315AB0" w:rsidRPr="00B51F66" w:rsidRDefault="00315AB0" w:rsidP="00DE62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9" w:type="dxa"/>
            <w:vAlign w:val="center"/>
          </w:tcPr>
          <w:p w14:paraId="3C9983E7" w14:textId="77777777" w:rsidR="00315AB0" w:rsidRPr="00B51F66" w:rsidRDefault="00315AB0" w:rsidP="00DE623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15AB0" w14:paraId="3B1D4D1F" w14:textId="77777777" w:rsidTr="0097134F">
        <w:trPr>
          <w:trHeight w:val="495"/>
        </w:trPr>
        <w:tc>
          <w:tcPr>
            <w:tcW w:w="805" w:type="dxa"/>
            <w:vAlign w:val="center"/>
          </w:tcPr>
          <w:p w14:paraId="2F0BD1BE" w14:textId="77777777" w:rsidR="00315AB0" w:rsidRPr="00B51F66" w:rsidRDefault="00315AB0" w:rsidP="00DE62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  <w:vAlign w:val="center"/>
          </w:tcPr>
          <w:p w14:paraId="737A4016" w14:textId="77777777" w:rsidR="00315AB0" w:rsidRPr="00B51F66" w:rsidRDefault="00315AB0" w:rsidP="00DE62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13" w:type="dxa"/>
            <w:gridSpan w:val="3"/>
            <w:vAlign w:val="center"/>
          </w:tcPr>
          <w:p w14:paraId="33F97292" w14:textId="77777777" w:rsidR="00315AB0" w:rsidRPr="00B51F66" w:rsidRDefault="00315AB0" w:rsidP="00DE62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3" w:type="dxa"/>
            <w:vAlign w:val="center"/>
          </w:tcPr>
          <w:p w14:paraId="03AD1825" w14:textId="77777777" w:rsidR="00315AB0" w:rsidRPr="00B51F66" w:rsidRDefault="00315AB0" w:rsidP="00DE62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9" w:type="dxa"/>
            <w:vAlign w:val="center"/>
          </w:tcPr>
          <w:p w14:paraId="2283F366" w14:textId="77777777" w:rsidR="00315AB0" w:rsidRPr="00B51F66" w:rsidRDefault="00315AB0" w:rsidP="00DE623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15AB0" w14:paraId="3BE18493" w14:textId="77777777" w:rsidTr="0097134F">
        <w:trPr>
          <w:trHeight w:val="495"/>
        </w:trPr>
        <w:tc>
          <w:tcPr>
            <w:tcW w:w="805" w:type="dxa"/>
            <w:vAlign w:val="center"/>
          </w:tcPr>
          <w:p w14:paraId="6E247986" w14:textId="77777777" w:rsidR="00315AB0" w:rsidRPr="00B51F66" w:rsidRDefault="00315AB0" w:rsidP="00DE62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  <w:vAlign w:val="center"/>
          </w:tcPr>
          <w:p w14:paraId="0856ECAA" w14:textId="77777777" w:rsidR="00315AB0" w:rsidRPr="00B51F66" w:rsidRDefault="00315AB0" w:rsidP="00DE62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13" w:type="dxa"/>
            <w:gridSpan w:val="3"/>
            <w:vAlign w:val="center"/>
          </w:tcPr>
          <w:p w14:paraId="09C1E74A" w14:textId="77777777" w:rsidR="00315AB0" w:rsidRPr="00B51F66" w:rsidRDefault="00315AB0" w:rsidP="00DE62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3" w:type="dxa"/>
            <w:vAlign w:val="center"/>
          </w:tcPr>
          <w:p w14:paraId="6ED2B7D4" w14:textId="77777777" w:rsidR="00315AB0" w:rsidRPr="00B51F66" w:rsidRDefault="00315AB0" w:rsidP="00DE62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9" w:type="dxa"/>
            <w:vAlign w:val="center"/>
          </w:tcPr>
          <w:p w14:paraId="24E337D4" w14:textId="77777777" w:rsidR="00315AB0" w:rsidRPr="00B51F66" w:rsidRDefault="00315AB0" w:rsidP="00DE623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15AB0" w14:paraId="399ED2C4" w14:textId="77777777" w:rsidTr="0097134F">
        <w:trPr>
          <w:trHeight w:val="495"/>
        </w:trPr>
        <w:tc>
          <w:tcPr>
            <w:tcW w:w="805" w:type="dxa"/>
            <w:vAlign w:val="center"/>
          </w:tcPr>
          <w:p w14:paraId="55A7DCF5" w14:textId="77777777" w:rsidR="00315AB0" w:rsidRPr="00B51F66" w:rsidRDefault="00315AB0" w:rsidP="00DE62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  <w:vAlign w:val="center"/>
          </w:tcPr>
          <w:p w14:paraId="23D48FE0" w14:textId="77777777" w:rsidR="00315AB0" w:rsidRPr="00B51F66" w:rsidRDefault="00315AB0" w:rsidP="00DE62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13" w:type="dxa"/>
            <w:gridSpan w:val="3"/>
            <w:vAlign w:val="center"/>
          </w:tcPr>
          <w:p w14:paraId="2CA05B4B" w14:textId="77777777" w:rsidR="00315AB0" w:rsidRPr="00B51F66" w:rsidRDefault="00315AB0" w:rsidP="00DE62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3" w:type="dxa"/>
            <w:vAlign w:val="center"/>
          </w:tcPr>
          <w:p w14:paraId="1EDB1AB3" w14:textId="77777777" w:rsidR="00315AB0" w:rsidRPr="00B51F66" w:rsidRDefault="00315AB0" w:rsidP="00DE62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9" w:type="dxa"/>
            <w:vAlign w:val="center"/>
          </w:tcPr>
          <w:p w14:paraId="569BFF52" w14:textId="77777777" w:rsidR="00315AB0" w:rsidRPr="00B51F66" w:rsidRDefault="00315AB0" w:rsidP="00DE623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15AB0" w14:paraId="334BF54E" w14:textId="77777777" w:rsidTr="0097134F">
        <w:trPr>
          <w:trHeight w:val="2296"/>
        </w:trPr>
        <w:tc>
          <w:tcPr>
            <w:tcW w:w="9592" w:type="dxa"/>
            <w:gridSpan w:val="7"/>
          </w:tcPr>
          <w:p w14:paraId="1D088B36" w14:textId="77777777" w:rsidR="00315AB0" w:rsidRPr="00D91C34" w:rsidRDefault="00315AB0" w:rsidP="00315AB0">
            <w:pPr>
              <w:spacing w:line="320" w:lineRule="exact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D91C34">
              <w:rPr>
                <w:rFonts w:ascii="標楷體" w:eastAsia="標楷體" w:hAnsi="標楷體" w:hint="eastAsia"/>
                <w:b/>
                <w:bCs/>
                <w:szCs w:val="24"/>
              </w:rPr>
              <w:t>備註:</w:t>
            </w:r>
          </w:p>
          <w:p w14:paraId="6BD16092" w14:textId="3BF33A44" w:rsidR="00315AB0" w:rsidRPr="00881612" w:rsidRDefault="00315AB0" w:rsidP="002E0F45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23837">
              <w:rPr>
                <w:rFonts w:ascii="標楷體" w:eastAsia="標楷體" w:hAnsi="標楷體" w:hint="eastAsia"/>
                <w:szCs w:val="24"/>
              </w:rPr>
              <w:t>1.</w:t>
            </w:r>
            <w:r w:rsidRPr="00881612">
              <w:rPr>
                <w:rFonts w:ascii="標楷體" w:eastAsia="標楷體" w:hAnsi="標楷體" w:hint="eastAsia"/>
                <w:szCs w:val="24"/>
              </w:rPr>
              <w:t>警告</w:t>
            </w:r>
            <w:proofErr w:type="gramStart"/>
            <w:r w:rsidRPr="00881612">
              <w:rPr>
                <w:rFonts w:ascii="標楷體" w:eastAsia="標楷體" w:hAnsi="標楷體" w:hint="eastAsia"/>
                <w:szCs w:val="24"/>
              </w:rPr>
              <w:t>乙</w:t>
            </w:r>
            <w:r w:rsidR="002362E1" w:rsidRPr="00881612">
              <w:rPr>
                <w:rFonts w:ascii="標楷體" w:eastAsia="標楷體" w:hAnsi="標楷體" w:hint="eastAsia"/>
                <w:szCs w:val="24"/>
              </w:rPr>
              <w:t>次</w:t>
            </w:r>
            <w:r w:rsidRPr="00881612">
              <w:rPr>
                <w:rFonts w:ascii="標楷體" w:eastAsia="標楷體" w:hAnsi="標楷體" w:hint="eastAsia"/>
                <w:szCs w:val="24"/>
              </w:rPr>
              <w:t>須執行</w:t>
            </w:r>
            <w:proofErr w:type="gramEnd"/>
            <w:r w:rsidRPr="00881612">
              <w:rPr>
                <w:rFonts w:ascii="標楷體" w:eastAsia="標楷體" w:hAnsi="標楷體" w:hint="eastAsia"/>
                <w:szCs w:val="24"/>
              </w:rPr>
              <w:t>愛校服務</w:t>
            </w:r>
            <w:r w:rsidR="00F85BA1" w:rsidRPr="00881612">
              <w:rPr>
                <w:rFonts w:ascii="標楷體" w:eastAsia="標楷體" w:hAnsi="標楷體" w:hint="eastAsia"/>
                <w:szCs w:val="24"/>
              </w:rPr>
              <w:t>1</w:t>
            </w:r>
            <w:r w:rsidRPr="00881612">
              <w:rPr>
                <w:rFonts w:ascii="標楷體" w:eastAsia="標楷體" w:hAnsi="標楷體" w:hint="eastAsia"/>
                <w:szCs w:val="24"/>
              </w:rPr>
              <w:t>次，每30分鐘</w:t>
            </w:r>
            <w:proofErr w:type="gramStart"/>
            <w:r w:rsidRPr="00881612">
              <w:rPr>
                <w:rFonts w:ascii="標楷體" w:eastAsia="標楷體" w:hAnsi="標楷體" w:hint="eastAsia"/>
                <w:szCs w:val="24"/>
              </w:rPr>
              <w:t>登記乙格</w:t>
            </w:r>
            <w:proofErr w:type="gramEnd"/>
            <w:r w:rsidRPr="00881612">
              <w:rPr>
                <w:rFonts w:ascii="標楷體" w:eastAsia="標楷體" w:hAnsi="標楷體" w:hint="eastAsia"/>
                <w:szCs w:val="24"/>
              </w:rPr>
              <w:t>（次），小過及大過依此類推。</w:t>
            </w:r>
          </w:p>
          <w:p w14:paraId="5A72A597" w14:textId="4BA9F954" w:rsidR="00315AB0" w:rsidRPr="00881612" w:rsidRDefault="00315AB0" w:rsidP="002E0F45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81612">
              <w:rPr>
                <w:rFonts w:ascii="標楷體" w:eastAsia="標楷體" w:hAnsi="標楷體"/>
                <w:szCs w:val="24"/>
              </w:rPr>
              <w:t>2.</w:t>
            </w:r>
            <w:r w:rsidR="00881612" w:rsidRPr="00881612">
              <w:rPr>
                <w:rFonts w:ascii="標楷體" w:eastAsia="標楷體" w:hAnsi="標楷體" w:hint="eastAsia"/>
                <w:szCs w:val="24"/>
              </w:rPr>
              <w:t>學生</w:t>
            </w:r>
            <w:r w:rsidRPr="00881612">
              <w:rPr>
                <w:rFonts w:ascii="標楷體" w:eastAsia="標楷體" w:hAnsi="標楷體" w:hint="eastAsia"/>
                <w:szCs w:val="24"/>
              </w:rPr>
              <w:t>申請銷過，須經導師及生輔组</w:t>
            </w:r>
            <w:r w:rsidR="000D71D5" w:rsidRPr="00881612">
              <w:rPr>
                <w:rFonts w:ascii="標楷體" w:eastAsia="標楷體" w:hAnsi="標楷體" w:hint="eastAsia"/>
                <w:szCs w:val="24"/>
              </w:rPr>
              <w:t>長</w:t>
            </w:r>
            <w:r w:rsidRPr="00881612">
              <w:rPr>
                <w:rFonts w:ascii="標楷體" w:eastAsia="標楷體" w:hAnsi="標楷體" w:hint="eastAsia"/>
                <w:szCs w:val="24"/>
              </w:rPr>
              <w:t>（</w:t>
            </w:r>
            <w:r w:rsidR="00F85BA1" w:rsidRPr="00881612">
              <w:rPr>
                <w:rFonts w:ascii="標楷體" w:eastAsia="標楷體" w:hAnsi="標楷體" w:hint="eastAsia"/>
                <w:szCs w:val="24"/>
              </w:rPr>
              <w:t>或學創</w:t>
            </w:r>
            <w:r w:rsidRPr="00881612">
              <w:rPr>
                <w:rFonts w:ascii="標楷體" w:eastAsia="標楷體" w:hAnsi="標楷體" w:hint="eastAsia"/>
                <w:szCs w:val="24"/>
              </w:rPr>
              <w:t>教官）同意後，始可實施行善銷過。</w:t>
            </w:r>
          </w:p>
          <w:p w14:paraId="7B478910" w14:textId="308DA389" w:rsidR="00315AB0" w:rsidRPr="00881612" w:rsidRDefault="00315AB0" w:rsidP="002E0F45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81612">
              <w:rPr>
                <w:rFonts w:ascii="標楷體" w:eastAsia="標楷體" w:hAnsi="標楷體" w:hint="eastAsia"/>
                <w:szCs w:val="24"/>
              </w:rPr>
              <w:t>3.導師須於「銷過申請</w:t>
            </w:r>
            <w:r w:rsidR="000D71D5" w:rsidRPr="00881612">
              <w:rPr>
                <w:rFonts w:ascii="標楷體" w:eastAsia="標楷體" w:hAnsi="標楷體" w:hint="eastAsia"/>
                <w:szCs w:val="24"/>
              </w:rPr>
              <w:t>表</w:t>
            </w:r>
            <w:r w:rsidRPr="00881612">
              <w:rPr>
                <w:rFonts w:ascii="標楷體" w:eastAsia="標楷體" w:hAnsi="標楷體" w:hint="eastAsia"/>
                <w:szCs w:val="24"/>
              </w:rPr>
              <w:t>」簽章同意，提出建議銷過執行處室</w:t>
            </w:r>
            <w:r w:rsidR="00881612">
              <w:rPr>
                <w:rFonts w:ascii="標楷體" w:eastAsia="標楷體" w:hAnsi="標楷體" w:hint="eastAsia"/>
                <w:szCs w:val="24"/>
              </w:rPr>
              <w:t>，</w:t>
            </w:r>
            <w:r w:rsidRPr="00881612">
              <w:rPr>
                <w:rFonts w:ascii="標楷體" w:eastAsia="標楷體" w:hAnsi="標楷體" w:hint="eastAsia"/>
                <w:szCs w:val="24"/>
              </w:rPr>
              <w:t>或由生輔組統一管理。</w:t>
            </w:r>
          </w:p>
          <w:p w14:paraId="02622AA5" w14:textId="391F3FDE" w:rsidR="00315AB0" w:rsidRPr="00881612" w:rsidRDefault="00315AB0" w:rsidP="002E0F45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81612">
              <w:rPr>
                <w:rFonts w:ascii="標楷體" w:eastAsia="標楷體" w:hAnsi="標楷體" w:hint="eastAsia"/>
                <w:szCs w:val="24"/>
              </w:rPr>
              <w:t>4.銷過期間又違犯小過以上處分時，取消此次銷過機會及紀錄，絕無異議。</w:t>
            </w:r>
          </w:p>
          <w:p w14:paraId="0B0AAAED" w14:textId="77777777" w:rsidR="00315AB0" w:rsidRPr="00B51F66" w:rsidRDefault="00315AB0" w:rsidP="002E0F45">
            <w:pPr>
              <w:spacing w:line="320" w:lineRule="exact"/>
              <w:ind w:left="245" w:hangingChars="102" w:hanging="245"/>
              <w:jc w:val="both"/>
              <w:rPr>
                <w:rFonts w:ascii="標楷體" w:eastAsia="標楷體" w:hAnsi="標楷體"/>
              </w:rPr>
            </w:pPr>
            <w:r w:rsidRPr="00881612">
              <w:rPr>
                <w:rFonts w:ascii="標楷體" w:eastAsia="標楷體" w:hAnsi="標楷體" w:hint="eastAsia"/>
                <w:szCs w:val="24"/>
              </w:rPr>
              <w:t>5.愛校服務若態度不認真或是敷衍了事未完成工作，經執行師長查證屬實，則該次服務不予登記。</w:t>
            </w:r>
          </w:p>
        </w:tc>
      </w:tr>
      <w:tr w:rsidR="00315AB0" w14:paraId="0EB8B22E" w14:textId="77777777" w:rsidTr="0097134F">
        <w:trPr>
          <w:trHeight w:val="504"/>
        </w:trPr>
        <w:tc>
          <w:tcPr>
            <w:tcW w:w="2399" w:type="dxa"/>
            <w:gridSpan w:val="3"/>
            <w:vAlign w:val="center"/>
          </w:tcPr>
          <w:p w14:paraId="040E8C72" w14:textId="77777777" w:rsidR="00315AB0" w:rsidRPr="002E0F45" w:rsidRDefault="00315AB0" w:rsidP="002E0F4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0F45">
              <w:rPr>
                <w:rFonts w:ascii="標楷體" w:eastAsia="標楷體" w:hAnsi="標楷體" w:hint="eastAsia"/>
                <w:sz w:val="28"/>
                <w:szCs w:val="28"/>
              </w:rPr>
              <w:t>生輔組長</w:t>
            </w:r>
          </w:p>
        </w:tc>
        <w:tc>
          <w:tcPr>
            <w:tcW w:w="2399" w:type="dxa"/>
            <w:vAlign w:val="center"/>
          </w:tcPr>
          <w:p w14:paraId="3D2E90D9" w14:textId="77777777" w:rsidR="00315AB0" w:rsidRPr="002E0F45" w:rsidRDefault="00315AB0" w:rsidP="002E0F4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0F45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proofErr w:type="gramStart"/>
            <w:r w:rsidRPr="002E0F45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2E0F45"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</w:p>
        </w:tc>
        <w:tc>
          <w:tcPr>
            <w:tcW w:w="4794" w:type="dxa"/>
            <w:gridSpan w:val="3"/>
            <w:vAlign w:val="center"/>
          </w:tcPr>
          <w:p w14:paraId="3E77A318" w14:textId="36B4719F" w:rsidR="00315AB0" w:rsidRPr="002E0F45" w:rsidRDefault="00315AB0" w:rsidP="002E0F4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0F45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  <w:r w:rsidR="002E0F45" w:rsidRPr="002E0F45">
              <w:rPr>
                <w:rFonts w:ascii="標楷體" w:eastAsia="標楷體" w:hAnsi="標楷體" w:hint="eastAsia"/>
                <w:sz w:val="28"/>
                <w:szCs w:val="28"/>
              </w:rPr>
              <w:t>批示</w:t>
            </w:r>
          </w:p>
        </w:tc>
      </w:tr>
      <w:tr w:rsidR="00315AB0" w14:paraId="4CF004E1" w14:textId="77777777" w:rsidTr="0097134F">
        <w:trPr>
          <w:trHeight w:val="1585"/>
        </w:trPr>
        <w:tc>
          <w:tcPr>
            <w:tcW w:w="2399" w:type="dxa"/>
            <w:gridSpan w:val="3"/>
            <w:vAlign w:val="center"/>
          </w:tcPr>
          <w:p w14:paraId="5E9835BF" w14:textId="77777777" w:rsidR="00315AB0" w:rsidRPr="00B51F66" w:rsidRDefault="00315AB0" w:rsidP="00DE62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99" w:type="dxa"/>
            <w:vAlign w:val="center"/>
          </w:tcPr>
          <w:p w14:paraId="1052D295" w14:textId="77777777" w:rsidR="00315AB0" w:rsidRPr="00B51F66" w:rsidRDefault="00315AB0" w:rsidP="00DE62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94" w:type="dxa"/>
            <w:gridSpan w:val="3"/>
            <w:vAlign w:val="center"/>
          </w:tcPr>
          <w:p w14:paraId="54654AB6" w14:textId="77777777" w:rsidR="00315AB0" w:rsidRPr="00B51F66" w:rsidRDefault="00315AB0" w:rsidP="00DE6233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tbl>
      <w:tblPr>
        <w:tblStyle w:val="TableNormal"/>
        <w:tblpPr w:leftFromText="180" w:rightFromText="180" w:vertAnchor="page" w:horzAnchor="margin" w:tblpY="1501"/>
        <w:tblW w:w="9609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230"/>
        <w:gridCol w:w="1493"/>
        <w:gridCol w:w="104"/>
        <w:gridCol w:w="920"/>
        <w:gridCol w:w="677"/>
        <w:gridCol w:w="1276"/>
        <w:gridCol w:w="992"/>
        <w:gridCol w:w="1140"/>
        <w:gridCol w:w="1411"/>
      </w:tblGrid>
      <w:tr w:rsidR="0097134F" w:rsidRPr="00305074" w14:paraId="7728F5C0" w14:textId="77777777" w:rsidTr="00A5671B">
        <w:trPr>
          <w:trHeight w:val="937"/>
        </w:trPr>
        <w:tc>
          <w:tcPr>
            <w:tcW w:w="9609" w:type="dxa"/>
            <w:gridSpan w:val="10"/>
            <w:tcBorders>
              <w:bottom w:val="single" w:sz="6" w:space="0" w:color="000000"/>
            </w:tcBorders>
          </w:tcPr>
          <w:p w14:paraId="6AC60274" w14:textId="1EE108A2" w:rsidR="0097134F" w:rsidRPr="0097134F" w:rsidRDefault="0097134F" w:rsidP="00A94467">
            <w:pPr>
              <w:pStyle w:val="TableParagraph"/>
              <w:spacing w:line="440" w:lineRule="exact"/>
              <w:ind w:leftChars="-1" w:left="-2" w:rightChars="-10" w:right="-24"/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  <w:lang w:eastAsia="zh-TW"/>
              </w:rPr>
            </w:pPr>
            <w:bookmarkStart w:id="1" w:name="_Hlk200370175"/>
            <w:bookmarkEnd w:id="0"/>
            <w:r w:rsidRPr="0097134F">
              <w:rPr>
                <w:rFonts w:ascii="標楷體" w:eastAsia="標楷體" w:hAnsi="標楷體" w:hint="eastAsia"/>
                <w:b/>
                <w:bCs/>
                <w:spacing w:val="-5"/>
                <w:sz w:val="32"/>
                <w:szCs w:val="32"/>
                <w:lang w:eastAsia="zh-TW"/>
              </w:rPr>
              <w:lastRenderedPageBreak/>
              <w:t xml:space="preserve">屏東縣立來義高中  </w:t>
            </w:r>
            <w:proofErr w:type="gramStart"/>
            <w:r w:rsidRPr="0097134F">
              <w:rPr>
                <w:rFonts w:ascii="標楷體" w:eastAsia="標楷體" w:hAnsi="標楷體" w:hint="eastAsia"/>
                <w:b/>
                <w:bCs/>
                <w:spacing w:val="-5"/>
                <w:sz w:val="32"/>
                <w:szCs w:val="32"/>
                <w:lang w:eastAsia="zh-TW"/>
              </w:rPr>
              <w:t>學年度第</w:t>
            </w:r>
            <w:proofErr w:type="gramEnd"/>
            <w:r w:rsidRPr="0097134F">
              <w:rPr>
                <w:rFonts w:ascii="標楷體" w:eastAsia="標楷體" w:hAnsi="標楷體" w:hint="eastAsia"/>
                <w:b/>
                <w:bCs/>
                <w:spacing w:val="-5"/>
                <w:sz w:val="32"/>
                <w:szCs w:val="32"/>
                <w:lang w:eastAsia="zh-TW"/>
              </w:rPr>
              <w:t xml:space="preserve">  學期</w:t>
            </w:r>
            <w:r w:rsidRPr="0097134F">
              <w:rPr>
                <w:rFonts w:ascii="標楷體" w:eastAsia="標楷體" w:hAnsi="標楷體"/>
                <w:b/>
                <w:bCs/>
                <w:spacing w:val="-5"/>
                <w:sz w:val="32"/>
                <w:szCs w:val="32"/>
                <w:lang w:eastAsia="zh-TW"/>
              </w:rPr>
              <w:t>學生功過相抵</w:t>
            </w:r>
            <w:r w:rsidRPr="0097134F">
              <w:rPr>
                <w:rFonts w:ascii="標楷體" w:eastAsia="標楷體" w:hAnsi="標楷體" w:hint="eastAsia"/>
                <w:b/>
                <w:bCs/>
                <w:spacing w:val="-5"/>
                <w:sz w:val="32"/>
                <w:szCs w:val="32"/>
                <w:lang w:eastAsia="zh-TW"/>
              </w:rPr>
              <w:t>註銷</w:t>
            </w:r>
            <w:r w:rsidRPr="0097134F">
              <w:rPr>
                <w:rFonts w:ascii="標楷體" w:eastAsia="標楷體" w:hAnsi="標楷體"/>
                <w:b/>
                <w:bCs/>
                <w:spacing w:val="-5"/>
                <w:sz w:val="32"/>
                <w:szCs w:val="32"/>
                <w:lang w:eastAsia="zh-TW"/>
              </w:rPr>
              <w:t>申請</w:t>
            </w:r>
            <w:r w:rsidRPr="0097134F">
              <w:rPr>
                <w:rFonts w:ascii="標楷體" w:eastAsia="標楷體" w:hAnsi="標楷體" w:hint="eastAsia"/>
                <w:b/>
                <w:bCs/>
                <w:spacing w:val="-5"/>
                <w:sz w:val="32"/>
                <w:szCs w:val="32"/>
                <w:lang w:eastAsia="zh-TW"/>
              </w:rPr>
              <w:t>表</w:t>
            </w:r>
          </w:p>
          <w:p w14:paraId="49590531" w14:textId="0E3D3F08" w:rsidR="0097134F" w:rsidRPr="00F640C1" w:rsidRDefault="0097134F" w:rsidP="0097134F">
            <w:pPr>
              <w:pStyle w:val="TableParagraph"/>
              <w:spacing w:line="543" w:lineRule="exact"/>
              <w:ind w:rightChars="-10" w:right="-24"/>
              <w:jc w:val="right"/>
              <w:rPr>
                <w:rFonts w:ascii="標楷體" w:eastAsia="標楷體" w:hAnsi="標楷體"/>
                <w:sz w:val="44"/>
                <w:lang w:eastAsia="zh-TW"/>
              </w:rPr>
            </w:pPr>
            <w:proofErr w:type="spellStart"/>
            <w:r w:rsidRPr="00305074">
              <w:rPr>
                <w:rFonts w:ascii="標楷體" w:eastAsia="標楷體" w:hAnsi="標楷體"/>
                <w:spacing w:val="-2"/>
                <w:sz w:val="28"/>
              </w:rPr>
              <w:t>填表日期</w:t>
            </w:r>
            <w:proofErr w:type="spellEnd"/>
            <w:proofErr w:type="gramStart"/>
            <w:r w:rsidRPr="00305074">
              <w:rPr>
                <w:rFonts w:ascii="標楷體" w:eastAsia="標楷體" w:hAnsi="標楷體"/>
                <w:spacing w:val="-10"/>
                <w:sz w:val="28"/>
              </w:rPr>
              <w:t>：</w:t>
            </w:r>
            <w:r>
              <w:rPr>
                <w:rFonts w:ascii="標楷體" w:eastAsia="標楷體" w:hAnsi="標楷體" w:hint="eastAsia"/>
                <w:spacing w:val="-10"/>
                <w:sz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lang w:eastAsia="zh-TW"/>
              </w:rPr>
              <w:t xml:space="preserve"> </w:t>
            </w:r>
            <w:r w:rsidRPr="00305074">
              <w:rPr>
                <w:rFonts w:ascii="標楷體" w:eastAsia="標楷體" w:hAnsi="標楷體"/>
                <w:spacing w:val="-10"/>
                <w:sz w:val="28"/>
              </w:rPr>
              <w:t>年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8"/>
                <w:lang w:eastAsia="zh-TW"/>
              </w:rPr>
              <w:t xml:space="preserve"> </w:t>
            </w:r>
            <w:r w:rsidRPr="00305074">
              <w:rPr>
                <w:rFonts w:ascii="標楷體" w:eastAsia="標楷體" w:hAnsi="標楷體"/>
                <w:sz w:val="28"/>
              </w:rPr>
              <w:tab/>
            </w:r>
            <w:r w:rsidRPr="00305074">
              <w:rPr>
                <w:rFonts w:ascii="標楷體" w:eastAsia="標楷體" w:hAnsi="標楷體"/>
                <w:spacing w:val="-10"/>
                <w:sz w:val="28"/>
              </w:rPr>
              <w:t>月</w:t>
            </w:r>
            <w:r>
              <w:rPr>
                <w:rFonts w:ascii="標楷體" w:eastAsia="標楷體" w:hAnsi="標楷體" w:hint="eastAsia"/>
                <w:spacing w:val="-10"/>
                <w:sz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lang w:eastAsia="zh-TW"/>
              </w:rPr>
              <w:t xml:space="preserve">  </w:t>
            </w:r>
            <w:r w:rsidRPr="00305074">
              <w:rPr>
                <w:rFonts w:ascii="標楷體" w:eastAsia="標楷體" w:hAnsi="標楷體"/>
                <w:spacing w:val="-10"/>
                <w:sz w:val="28"/>
              </w:rPr>
              <w:t>日</w:t>
            </w:r>
          </w:p>
        </w:tc>
      </w:tr>
      <w:tr w:rsidR="0097134F" w:rsidRPr="00305074" w14:paraId="07032F45" w14:textId="77777777" w:rsidTr="00A5671B">
        <w:trPr>
          <w:trHeight w:val="772"/>
        </w:trPr>
        <w:tc>
          <w:tcPr>
            <w:tcW w:w="1366" w:type="dxa"/>
            <w:tcBorders>
              <w:top w:val="single" w:sz="6" w:space="0" w:color="000000"/>
              <w:bottom w:val="single" w:sz="8" w:space="0" w:color="000000"/>
            </w:tcBorders>
            <w:vAlign w:val="center"/>
          </w:tcPr>
          <w:p w14:paraId="7968B57E" w14:textId="77777777" w:rsidR="0097134F" w:rsidRPr="00305074" w:rsidRDefault="0097134F" w:rsidP="0097134F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305074">
              <w:rPr>
                <w:rFonts w:ascii="標楷體" w:eastAsia="標楷體" w:hAnsi="標楷體"/>
                <w:spacing w:val="-10"/>
                <w:sz w:val="28"/>
              </w:rPr>
              <w:t>班級</w:t>
            </w:r>
            <w:proofErr w:type="spellEnd"/>
          </w:p>
        </w:tc>
        <w:tc>
          <w:tcPr>
            <w:tcW w:w="1723" w:type="dxa"/>
            <w:gridSpan w:val="2"/>
            <w:tcBorders>
              <w:top w:val="single" w:sz="6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1078E98" w14:textId="77777777" w:rsidR="0097134F" w:rsidRPr="00305074" w:rsidRDefault="0097134F" w:rsidP="0097134F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24" w:type="dxa"/>
            <w:gridSpan w:val="2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9F645BE" w14:textId="77777777" w:rsidR="0097134F" w:rsidRPr="00305074" w:rsidRDefault="0097134F" w:rsidP="0097134F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305074">
              <w:rPr>
                <w:rFonts w:ascii="標楷體" w:eastAsia="標楷體" w:hAnsi="標楷體"/>
                <w:spacing w:val="-10"/>
                <w:sz w:val="28"/>
              </w:rPr>
              <w:t>學號</w:t>
            </w:r>
            <w:proofErr w:type="spellEnd"/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7DE72C6" w14:textId="77777777" w:rsidR="0097134F" w:rsidRPr="00305074" w:rsidRDefault="0097134F" w:rsidP="0097134F">
            <w:pPr>
              <w:pStyle w:val="TableParagraph"/>
              <w:ind w:leftChars="-141" w:left="-27" w:hangingChars="111" w:hanging="311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14:paraId="0BE5ED3A" w14:textId="77777777" w:rsidR="0097134F" w:rsidRPr="00305074" w:rsidRDefault="0097134F" w:rsidP="0097134F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姓名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bottom w:val="single" w:sz="8" w:space="0" w:color="000000"/>
            </w:tcBorders>
            <w:vAlign w:val="center"/>
          </w:tcPr>
          <w:p w14:paraId="0ECA6EA3" w14:textId="77777777" w:rsidR="0097134F" w:rsidRPr="00305074" w:rsidRDefault="0097134F" w:rsidP="0097134F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97134F" w:rsidRPr="00305074" w14:paraId="3EC737B4" w14:textId="77777777" w:rsidTr="00A5671B">
        <w:trPr>
          <w:trHeight w:val="772"/>
        </w:trPr>
        <w:tc>
          <w:tcPr>
            <w:tcW w:w="1366" w:type="dxa"/>
            <w:vMerge w:val="restart"/>
            <w:tcBorders>
              <w:top w:val="single" w:sz="8" w:space="0" w:color="000000"/>
            </w:tcBorders>
            <w:vAlign w:val="center"/>
          </w:tcPr>
          <w:p w14:paraId="20392B8E" w14:textId="5F348E77" w:rsidR="0097134F" w:rsidRPr="00305074" w:rsidRDefault="00B318FC" w:rsidP="0097134F">
            <w:pPr>
              <w:pStyle w:val="TableParagraph"/>
              <w:jc w:val="center"/>
              <w:rPr>
                <w:rFonts w:ascii="標楷體" w:eastAsia="標楷體" w:hAnsi="標楷體"/>
                <w:spacing w:val="-10"/>
                <w:sz w:val="28"/>
              </w:rPr>
            </w:pPr>
            <w:r>
              <w:rPr>
                <w:rFonts w:ascii="標楷體" w:eastAsia="標楷體" w:hAnsi="標楷體" w:hint="eastAsia"/>
                <w:spacing w:val="-3"/>
                <w:sz w:val="28"/>
                <w:lang w:eastAsia="zh-TW"/>
              </w:rPr>
              <w:t>獎勵</w:t>
            </w:r>
            <w:proofErr w:type="spellStart"/>
            <w:r w:rsidRPr="00305074">
              <w:rPr>
                <w:rFonts w:ascii="標楷體" w:eastAsia="標楷體" w:hAnsi="標楷體"/>
                <w:spacing w:val="-3"/>
                <w:sz w:val="28"/>
              </w:rPr>
              <w:t>項目</w:t>
            </w:r>
            <w:proofErr w:type="spellEnd"/>
          </w:p>
        </w:tc>
        <w:tc>
          <w:tcPr>
            <w:tcW w:w="1723" w:type="dxa"/>
            <w:gridSpan w:val="2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14:paraId="4C48B6FC" w14:textId="3C7C6CAD" w:rsidR="0097134F" w:rsidRPr="00305074" w:rsidRDefault="00B318FC" w:rsidP="0097134F">
            <w:pPr>
              <w:pStyle w:val="TableParagraph"/>
              <w:jc w:val="both"/>
              <w:rPr>
                <w:rFonts w:ascii="標楷體" w:eastAsia="標楷體" w:hAnsi="標楷體"/>
                <w:sz w:val="28"/>
              </w:rPr>
            </w:pPr>
            <w:proofErr w:type="spellStart"/>
            <w:r w:rsidRPr="00305074">
              <w:rPr>
                <w:rFonts w:ascii="標楷體" w:eastAsia="標楷體" w:hAnsi="標楷體"/>
                <w:spacing w:val="-4"/>
                <w:sz w:val="28"/>
              </w:rPr>
              <w:t>嘉獎</w:t>
            </w:r>
            <w:proofErr w:type="spellEnd"/>
            <w:r w:rsidRPr="00305074">
              <w:rPr>
                <w:rFonts w:ascii="標楷體" w:eastAsia="標楷體" w:hAnsi="標楷體"/>
                <w:spacing w:val="-4"/>
                <w:sz w:val="28"/>
              </w:rPr>
              <w:t>：</w:t>
            </w:r>
          </w:p>
        </w:tc>
        <w:tc>
          <w:tcPr>
            <w:tcW w:w="1024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</w:tcBorders>
            <w:vAlign w:val="center"/>
          </w:tcPr>
          <w:p w14:paraId="1CA0B791" w14:textId="77777777" w:rsidR="0097134F" w:rsidRDefault="0097134F" w:rsidP="0097134F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305074">
              <w:rPr>
                <w:rFonts w:ascii="標楷體" w:eastAsia="標楷體" w:hAnsi="標楷體"/>
                <w:spacing w:val="-10"/>
                <w:sz w:val="28"/>
              </w:rPr>
              <w:t>事</w:t>
            </w:r>
            <w:r>
              <w:rPr>
                <w:rFonts w:ascii="標楷體" w:eastAsia="標楷體" w:hAnsi="標楷體" w:hint="eastAsia"/>
                <w:spacing w:val="-10"/>
                <w:sz w:val="28"/>
              </w:rPr>
              <w:t>由</w:t>
            </w:r>
            <w:proofErr w:type="spellEnd"/>
          </w:p>
        </w:tc>
        <w:tc>
          <w:tcPr>
            <w:tcW w:w="2945" w:type="dxa"/>
            <w:gridSpan w:val="3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AEFD3B" w14:textId="77777777" w:rsidR="0097134F" w:rsidRPr="00305074" w:rsidRDefault="0097134F" w:rsidP="0097134F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035AC2E" w14:textId="77777777" w:rsidR="0097134F" w:rsidRPr="00305074" w:rsidRDefault="0097134F" w:rsidP="0097134F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獎懲日期</w:t>
            </w:r>
          </w:p>
        </w:tc>
        <w:tc>
          <w:tcPr>
            <w:tcW w:w="1411" w:type="dxa"/>
            <w:vMerge w:val="restart"/>
            <w:tcBorders>
              <w:top w:val="single" w:sz="8" w:space="0" w:color="000000"/>
              <w:left w:val="single" w:sz="4" w:space="0" w:color="auto"/>
            </w:tcBorders>
            <w:vAlign w:val="center"/>
          </w:tcPr>
          <w:p w14:paraId="661B4231" w14:textId="77777777" w:rsidR="0097134F" w:rsidRPr="00305074" w:rsidRDefault="0097134F" w:rsidP="0097134F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97134F" w:rsidRPr="00305074" w14:paraId="4EDBCD37" w14:textId="77777777" w:rsidTr="00B318FC">
        <w:trPr>
          <w:trHeight w:val="772"/>
        </w:trPr>
        <w:tc>
          <w:tcPr>
            <w:tcW w:w="1366" w:type="dxa"/>
            <w:vMerge/>
            <w:vAlign w:val="center"/>
          </w:tcPr>
          <w:p w14:paraId="7BB0CF6D" w14:textId="77777777" w:rsidR="0097134F" w:rsidRPr="00305074" w:rsidRDefault="0097134F" w:rsidP="0097134F">
            <w:pPr>
              <w:pStyle w:val="TableParagraph"/>
              <w:jc w:val="center"/>
              <w:rPr>
                <w:rFonts w:ascii="標楷體" w:eastAsia="標楷體" w:hAnsi="標楷體"/>
                <w:spacing w:val="-10"/>
                <w:sz w:val="28"/>
              </w:rPr>
            </w:pPr>
          </w:p>
        </w:tc>
        <w:tc>
          <w:tcPr>
            <w:tcW w:w="1723" w:type="dxa"/>
            <w:gridSpan w:val="2"/>
            <w:tcBorders>
              <w:right w:val="single" w:sz="4" w:space="0" w:color="auto"/>
            </w:tcBorders>
            <w:vAlign w:val="center"/>
          </w:tcPr>
          <w:p w14:paraId="49127D09" w14:textId="60BC213C" w:rsidR="0097134F" w:rsidRPr="00305074" w:rsidRDefault="00B318FC" w:rsidP="0097134F">
            <w:pPr>
              <w:pStyle w:val="TableParagraph"/>
              <w:jc w:val="both"/>
              <w:rPr>
                <w:rFonts w:ascii="標楷體" w:eastAsia="標楷體" w:hAnsi="標楷體"/>
                <w:sz w:val="28"/>
              </w:rPr>
            </w:pPr>
            <w:proofErr w:type="spellStart"/>
            <w:r w:rsidRPr="00305074">
              <w:rPr>
                <w:rFonts w:ascii="標楷體" w:eastAsia="標楷體" w:hAnsi="標楷體"/>
                <w:spacing w:val="-4"/>
                <w:sz w:val="28"/>
              </w:rPr>
              <w:t>小功</w:t>
            </w:r>
            <w:proofErr w:type="spellEnd"/>
            <w:r>
              <w:rPr>
                <w:rFonts w:ascii="標楷體" w:eastAsia="標楷體" w:hAnsi="標楷體" w:hint="eastAsia"/>
                <w:spacing w:val="-4"/>
                <w:sz w:val="28"/>
                <w:lang w:eastAsia="zh-TW"/>
              </w:rPr>
              <w:t>:</w:t>
            </w:r>
          </w:p>
        </w:tc>
        <w:tc>
          <w:tcPr>
            <w:tcW w:w="102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553A699" w14:textId="77777777" w:rsidR="0097134F" w:rsidRDefault="0097134F" w:rsidP="0097134F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1DBD" w14:textId="77777777" w:rsidR="0097134F" w:rsidRPr="00305074" w:rsidRDefault="0097134F" w:rsidP="0097134F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0B38C" w14:textId="77777777" w:rsidR="0097134F" w:rsidRPr="00305074" w:rsidRDefault="0097134F" w:rsidP="0097134F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14:paraId="6B950488" w14:textId="77777777" w:rsidR="0097134F" w:rsidRPr="00305074" w:rsidRDefault="0097134F" w:rsidP="0097134F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97134F" w:rsidRPr="00305074" w14:paraId="171CF01F" w14:textId="77777777" w:rsidTr="00B318FC">
        <w:trPr>
          <w:trHeight w:val="772"/>
        </w:trPr>
        <w:tc>
          <w:tcPr>
            <w:tcW w:w="1366" w:type="dxa"/>
            <w:vMerge/>
            <w:vAlign w:val="center"/>
          </w:tcPr>
          <w:p w14:paraId="615CA1E7" w14:textId="77777777" w:rsidR="0097134F" w:rsidRPr="00305074" w:rsidRDefault="0097134F" w:rsidP="0097134F">
            <w:pPr>
              <w:pStyle w:val="TableParagraph"/>
              <w:jc w:val="center"/>
              <w:rPr>
                <w:rFonts w:ascii="標楷體" w:eastAsia="標楷體" w:hAnsi="標楷體"/>
                <w:spacing w:val="-10"/>
                <w:sz w:val="28"/>
              </w:rPr>
            </w:pPr>
          </w:p>
        </w:tc>
        <w:tc>
          <w:tcPr>
            <w:tcW w:w="172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BBFC7A" w14:textId="3858B0B4" w:rsidR="0097134F" w:rsidRPr="00305074" w:rsidRDefault="00B318FC" w:rsidP="0097134F">
            <w:pPr>
              <w:pStyle w:val="TableParagraph"/>
              <w:jc w:val="both"/>
              <w:rPr>
                <w:rFonts w:ascii="標楷體" w:eastAsia="標楷體" w:hAnsi="標楷體"/>
                <w:sz w:val="28"/>
              </w:rPr>
            </w:pPr>
            <w:proofErr w:type="spellStart"/>
            <w:r w:rsidRPr="00305074">
              <w:rPr>
                <w:rFonts w:ascii="標楷體" w:eastAsia="標楷體" w:hAnsi="標楷體"/>
                <w:spacing w:val="-4"/>
                <w:sz w:val="28"/>
              </w:rPr>
              <w:t>大功</w:t>
            </w:r>
            <w:proofErr w:type="spellEnd"/>
            <w:r w:rsidRPr="00305074">
              <w:rPr>
                <w:rFonts w:ascii="標楷體" w:eastAsia="標楷體" w:hAnsi="標楷體"/>
                <w:spacing w:val="-4"/>
                <w:sz w:val="28"/>
              </w:rPr>
              <w:t>：</w:t>
            </w:r>
          </w:p>
        </w:tc>
        <w:tc>
          <w:tcPr>
            <w:tcW w:w="102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BD19AD3" w14:textId="77777777" w:rsidR="0097134F" w:rsidRDefault="0097134F" w:rsidP="0097134F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4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2D8DEF" w14:textId="77777777" w:rsidR="0097134F" w:rsidRPr="00305074" w:rsidRDefault="0097134F" w:rsidP="0097134F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AD845" w14:textId="77777777" w:rsidR="0097134F" w:rsidRPr="00305074" w:rsidRDefault="0097134F" w:rsidP="0097134F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14:paraId="3637D617" w14:textId="77777777" w:rsidR="0097134F" w:rsidRPr="00305074" w:rsidRDefault="0097134F" w:rsidP="0097134F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97134F" w:rsidRPr="00305074" w14:paraId="47286044" w14:textId="77777777" w:rsidTr="00B318FC">
        <w:trPr>
          <w:trHeight w:val="772"/>
        </w:trPr>
        <w:tc>
          <w:tcPr>
            <w:tcW w:w="1366" w:type="dxa"/>
            <w:vMerge w:val="restart"/>
            <w:vAlign w:val="center"/>
          </w:tcPr>
          <w:p w14:paraId="4C349ED7" w14:textId="46F92606" w:rsidR="0097134F" w:rsidRPr="00305074" w:rsidRDefault="00B318FC" w:rsidP="0097134F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305074">
              <w:rPr>
                <w:rFonts w:ascii="標楷體" w:eastAsia="標楷體" w:hAnsi="標楷體"/>
                <w:spacing w:val="-3"/>
                <w:sz w:val="28"/>
              </w:rPr>
              <w:t>懲罰項目</w:t>
            </w:r>
            <w:proofErr w:type="spellEnd"/>
          </w:p>
        </w:tc>
        <w:tc>
          <w:tcPr>
            <w:tcW w:w="1723" w:type="dxa"/>
            <w:gridSpan w:val="2"/>
            <w:vAlign w:val="center"/>
          </w:tcPr>
          <w:p w14:paraId="19BE862F" w14:textId="0C620251" w:rsidR="0097134F" w:rsidRPr="00305074" w:rsidRDefault="00B318FC" w:rsidP="0097134F">
            <w:pPr>
              <w:pStyle w:val="TableParagraph"/>
              <w:jc w:val="both"/>
              <w:rPr>
                <w:rFonts w:ascii="標楷體" w:eastAsia="標楷體" w:hAnsi="標楷體"/>
                <w:sz w:val="28"/>
              </w:rPr>
            </w:pPr>
            <w:proofErr w:type="spellStart"/>
            <w:r w:rsidRPr="00305074">
              <w:rPr>
                <w:rFonts w:ascii="標楷體" w:eastAsia="標楷體" w:hAnsi="標楷體"/>
                <w:spacing w:val="-4"/>
                <w:sz w:val="28"/>
              </w:rPr>
              <w:t>警告</w:t>
            </w:r>
            <w:proofErr w:type="spellEnd"/>
            <w:r w:rsidRPr="00305074">
              <w:rPr>
                <w:rFonts w:ascii="標楷體" w:eastAsia="標楷體" w:hAnsi="標楷體"/>
                <w:spacing w:val="-4"/>
                <w:sz w:val="28"/>
              </w:rPr>
              <w:t>：</w:t>
            </w:r>
          </w:p>
        </w:tc>
        <w:tc>
          <w:tcPr>
            <w:tcW w:w="102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3D2E7804" w14:textId="77777777" w:rsidR="0097134F" w:rsidRPr="00305074" w:rsidRDefault="0097134F" w:rsidP="0097134F">
            <w:pPr>
              <w:pStyle w:val="TableParagraph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pacing w:val="-3"/>
                <w:sz w:val="28"/>
                <w:lang w:eastAsia="zh-TW"/>
              </w:rPr>
              <w:t>事由</w:t>
            </w:r>
          </w:p>
        </w:tc>
        <w:tc>
          <w:tcPr>
            <w:tcW w:w="294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BEFB1C" w14:textId="77777777" w:rsidR="0097134F" w:rsidRPr="00305074" w:rsidRDefault="0097134F" w:rsidP="0097134F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40" w:type="dxa"/>
            <w:vMerge w:val="restart"/>
            <w:tcBorders>
              <w:right w:val="single" w:sz="4" w:space="0" w:color="auto"/>
            </w:tcBorders>
            <w:vAlign w:val="center"/>
          </w:tcPr>
          <w:p w14:paraId="4BB429DA" w14:textId="77777777" w:rsidR="0097134F" w:rsidRPr="00305074" w:rsidRDefault="0097134F" w:rsidP="0097134F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獎懲日期</w:t>
            </w:r>
          </w:p>
        </w:tc>
        <w:tc>
          <w:tcPr>
            <w:tcW w:w="1411" w:type="dxa"/>
            <w:vMerge w:val="restart"/>
            <w:tcBorders>
              <w:left w:val="single" w:sz="4" w:space="0" w:color="auto"/>
            </w:tcBorders>
            <w:vAlign w:val="center"/>
          </w:tcPr>
          <w:p w14:paraId="59B67160" w14:textId="77777777" w:rsidR="0097134F" w:rsidRPr="00305074" w:rsidRDefault="0097134F" w:rsidP="0097134F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97134F" w:rsidRPr="00305074" w14:paraId="183092E2" w14:textId="77777777" w:rsidTr="00B318FC">
        <w:trPr>
          <w:trHeight w:val="772"/>
        </w:trPr>
        <w:tc>
          <w:tcPr>
            <w:tcW w:w="1366" w:type="dxa"/>
            <w:vMerge/>
            <w:vAlign w:val="center"/>
          </w:tcPr>
          <w:p w14:paraId="7301FC39" w14:textId="77777777" w:rsidR="0097134F" w:rsidRPr="00305074" w:rsidRDefault="0097134F" w:rsidP="0097134F">
            <w:pPr>
              <w:pStyle w:val="TableParagraph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23" w:type="dxa"/>
            <w:gridSpan w:val="2"/>
            <w:tcBorders>
              <w:bottom w:val="single" w:sz="4" w:space="0" w:color="auto"/>
            </w:tcBorders>
            <w:vAlign w:val="center"/>
          </w:tcPr>
          <w:p w14:paraId="2E3609A6" w14:textId="2C53DB88" w:rsidR="0097134F" w:rsidRPr="00305074" w:rsidRDefault="00B318FC" w:rsidP="0097134F">
            <w:pPr>
              <w:pStyle w:val="TableParagraph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proofErr w:type="spellStart"/>
            <w:r w:rsidRPr="00305074">
              <w:rPr>
                <w:rFonts w:ascii="標楷體" w:eastAsia="標楷體" w:hAnsi="標楷體"/>
                <w:spacing w:val="-4"/>
                <w:sz w:val="28"/>
              </w:rPr>
              <w:t>小過</w:t>
            </w:r>
            <w:proofErr w:type="spellEnd"/>
            <w:r w:rsidRPr="00305074">
              <w:rPr>
                <w:rFonts w:ascii="標楷體" w:eastAsia="標楷體" w:hAnsi="標楷體"/>
                <w:spacing w:val="-4"/>
                <w:sz w:val="28"/>
              </w:rPr>
              <w:t>：</w:t>
            </w:r>
          </w:p>
        </w:tc>
        <w:tc>
          <w:tcPr>
            <w:tcW w:w="102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A1CF15B" w14:textId="77777777" w:rsidR="0097134F" w:rsidRPr="00305074" w:rsidRDefault="0097134F" w:rsidP="0097134F">
            <w:pPr>
              <w:pStyle w:val="TableParagraph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6417E8" w14:textId="77777777" w:rsidR="0097134F" w:rsidRPr="00305074" w:rsidRDefault="0097134F" w:rsidP="0097134F">
            <w:pPr>
              <w:pStyle w:val="TableParagraph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40" w:type="dxa"/>
            <w:vMerge/>
            <w:tcBorders>
              <w:right w:val="single" w:sz="4" w:space="0" w:color="auto"/>
            </w:tcBorders>
            <w:vAlign w:val="center"/>
          </w:tcPr>
          <w:p w14:paraId="61F6160A" w14:textId="77777777" w:rsidR="0097134F" w:rsidRPr="00305074" w:rsidRDefault="0097134F" w:rsidP="0097134F">
            <w:pPr>
              <w:pStyle w:val="TableParagraph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14:paraId="38B87A17" w14:textId="77777777" w:rsidR="0097134F" w:rsidRPr="00305074" w:rsidRDefault="0097134F" w:rsidP="0097134F">
            <w:pPr>
              <w:pStyle w:val="TableParagraph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97134F" w:rsidRPr="00305074" w14:paraId="2B7F9645" w14:textId="77777777" w:rsidTr="00B318FC">
        <w:trPr>
          <w:trHeight w:val="772"/>
        </w:trPr>
        <w:tc>
          <w:tcPr>
            <w:tcW w:w="1366" w:type="dxa"/>
            <w:vMerge/>
            <w:vAlign w:val="center"/>
          </w:tcPr>
          <w:p w14:paraId="1A7FA95E" w14:textId="77777777" w:rsidR="0097134F" w:rsidRPr="00305074" w:rsidRDefault="0097134F" w:rsidP="0097134F">
            <w:pPr>
              <w:pStyle w:val="TableParagraph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</w:tcBorders>
            <w:vAlign w:val="center"/>
          </w:tcPr>
          <w:p w14:paraId="2E9136A5" w14:textId="3D7FC9F9" w:rsidR="0097134F" w:rsidRPr="00305074" w:rsidRDefault="00B318FC" w:rsidP="0097134F">
            <w:pPr>
              <w:pStyle w:val="TableParagraph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proofErr w:type="spellStart"/>
            <w:r w:rsidRPr="00305074">
              <w:rPr>
                <w:rFonts w:ascii="標楷體" w:eastAsia="標楷體" w:hAnsi="標楷體"/>
                <w:spacing w:val="-4"/>
                <w:sz w:val="28"/>
              </w:rPr>
              <w:t>大過</w:t>
            </w:r>
            <w:proofErr w:type="spellEnd"/>
            <w:r w:rsidRPr="00305074">
              <w:rPr>
                <w:rFonts w:ascii="標楷體" w:eastAsia="標楷體" w:hAnsi="標楷體"/>
                <w:spacing w:val="-4"/>
                <w:sz w:val="28"/>
              </w:rPr>
              <w:t>：</w:t>
            </w:r>
          </w:p>
        </w:tc>
        <w:tc>
          <w:tcPr>
            <w:tcW w:w="102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3EA13F6" w14:textId="77777777" w:rsidR="0097134F" w:rsidRPr="00305074" w:rsidRDefault="0097134F" w:rsidP="0097134F">
            <w:pPr>
              <w:pStyle w:val="TableParagraph"/>
              <w:spacing w:line="36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</w:p>
        </w:tc>
        <w:tc>
          <w:tcPr>
            <w:tcW w:w="294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0C8ACD" w14:textId="77777777" w:rsidR="0097134F" w:rsidRPr="00305074" w:rsidRDefault="0097134F" w:rsidP="0097134F">
            <w:pPr>
              <w:pStyle w:val="TableParagraph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40" w:type="dxa"/>
            <w:vMerge/>
            <w:tcBorders>
              <w:right w:val="single" w:sz="4" w:space="0" w:color="auto"/>
            </w:tcBorders>
            <w:vAlign w:val="center"/>
          </w:tcPr>
          <w:p w14:paraId="7A35AA6B" w14:textId="77777777" w:rsidR="0097134F" w:rsidRPr="00305074" w:rsidRDefault="0097134F" w:rsidP="0097134F">
            <w:pPr>
              <w:pStyle w:val="TableParagraph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14:paraId="77D7C3CD" w14:textId="77777777" w:rsidR="0097134F" w:rsidRPr="00305074" w:rsidRDefault="0097134F" w:rsidP="0097134F">
            <w:pPr>
              <w:pStyle w:val="TableParagraph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97134F" w:rsidRPr="00305074" w14:paraId="33FED57C" w14:textId="77777777" w:rsidTr="0097134F">
        <w:trPr>
          <w:trHeight w:val="3480"/>
        </w:trPr>
        <w:tc>
          <w:tcPr>
            <w:tcW w:w="1366" w:type="dxa"/>
            <w:vAlign w:val="center"/>
          </w:tcPr>
          <w:p w14:paraId="58B4A636" w14:textId="77777777" w:rsidR="0097134F" w:rsidRPr="00BF7FD7" w:rsidRDefault="0097134F" w:rsidP="0097134F">
            <w:pPr>
              <w:pStyle w:val="TableParagraph"/>
              <w:spacing w:line="600" w:lineRule="exact"/>
              <w:ind w:left="17"/>
              <w:jc w:val="distribute"/>
              <w:rPr>
                <w:rFonts w:ascii="標楷體" w:eastAsia="標楷體" w:hAnsi="標楷體"/>
                <w:spacing w:val="-5"/>
                <w:sz w:val="28"/>
                <w:szCs w:val="28"/>
              </w:rPr>
            </w:pPr>
            <w:proofErr w:type="spellStart"/>
            <w:r w:rsidRPr="00BF7FD7">
              <w:rPr>
                <w:rFonts w:ascii="標楷體" w:eastAsia="標楷體" w:hAnsi="標楷體"/>
                <w:spacing w:val="-5"/>
                <w:sz w:val="28"/>
                <w:szCs w:val="28"/>
              </w:rPr>
              <w:t>功過相抵</w:t>
            </w:r>
            <w:proofErr w:type="spellEnd"/>
          </w:p>
          <w:p w14:paraId="25595AF5" w14:textId="77777777" w:rsidR="0097134F" w:rsidRPr="00305074" w:rsidRDefault="0097134F" w:rsidP="0097134F">
            <w:pPr>
              <w:pStyle w:val="TableParagraph"/>
              <w:spacing w:line="600" w:lineRule="exact"/>
              <w:ind w:left="17"/>
              <w:jc w:val="distribute"/>
              <w:rPr>
                <w:rFonts w:ascii="標楷體" w:eastAsia="標楷體" w:hAnsi="標楷體"/>
                <w:sz w:val="26"/>
              </w:rPr>
            </w:pPr>
            <w:proofErr w:type="spellStart"/>
            <w:r w:rsidRPr="00BF7FD7">
              <w:rPr>
                <w:rFonts w:ascii="標楷體" w:eastAsia="標楷體" w:hAnsi="標楷體"/>
                <w:spacing w:val="-5"/>
                <w:sz w:val="28"/>
                <w:szCs w:val="28"/>
              </w:rPr>
              <w:t>實施</w:t>
            </w:r>
            <w:r w:rsidRPr="00BF7FD7">
              <w:rPr>
                <w:rFonts w:ascii="標楷體" w:eastAsia="標楷體" w:hAnsi="標楷體"/>
                <w:spacing w:val="-7"/>
                <w:sz w:val="28"/>
                <w:szCs w:val="28"/>
              </w:rPr>
              <w:t>要點</w:t>
            </w:r>
            <w:proofErr w:type="spellEnd"/>
          </w:p>
        </w:tc>
        <w:tc>
          <w:tcPr>
            <w:tcW w:w="8243" w:type="dxa"/>
            <w:gridSpan w:val="9"/>
            <w:vAlign w:val="center"/>
          </w:tcPr>
          <w:p w14:paraId="70032DB6" w14:textId="77777777" w:rsidR="0097134F" w:rsidRPr="00BF7FD7" w:rsidRDefault="0097134F" w:rsidP="0097134F">
            <w:pPr>
              <w:spacing w:line="280" w:lineRule="exact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F7FD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一、申請程序</w:t>
            </w:r>
          </w:p>
          <w:p w14:paraId="44FD8E9C" w14:textId="77777777" w:rsidR="0097134F" w:rsidRDefault="0097134F" w:rsidP="00A5671B">
            <w:pPr>
              <w:spacing w:line="280" w:lineRule="exact"/>
              <w:ind w:leftChars="10" w:left="732" w:hangingChars="295" w:hanging="708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F7FD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（一）填寫『功過相抵註銷』申請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表</w:t>
            </w:r>
            <w:r w:rsidRPr="00BF7FD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，經導師、</w:t>
            </w:r>
            <w:r w:rsidRPr="00997FB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生輔組長(</w:t>
            </w:r>
            <w:proofErr w:type="gramStart"/>
            <w:r w:rsidRPr="00997FB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或學創教官</w:t>
            </w:r>
            <w:proofErr w:type="gramEnd"/>
            <w:r w:rsidRPr="00997FB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)</w:t>
            </w:r>
            <w:r w:rsidRPr="00BF7FD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簽署同意後，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陳上級</w:t>
            </w:r>
            <w:r w:rsidRPr="00BF7FD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簽核後辦理註銷。</w:t>
            </w:r>
          </w:p>
          <w:p w14:paraId="4E54DB4D" w14:textId="77777777" w:rsidR="0097134F" w:rsidRDefault="0097134F" w:rsidP="00A5671B">
            <w:pPr>
              <w:spacing w:line="280" w:lineRule="exact"/>
              <w:ind w:leftChars="9" w:left="617" w:hangingChars="248" w:hanging="595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F7FD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（二）</w:t>
            </w:r>
            <w:proofErr w:type="gramStart"/>
            <w:r w:rsidRPr="00BF7FD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採</w:t>
            </w:r>
            <w:proofErr w:type="gramEnd"/>
            <w:r w:rsidRPr="00BF7FD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等量之功(獎勵)抵等量之過(懲罰)實施之，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如下表所示:</w:t>
            </w:r>
          </w:p>
          <w:tbl>
            <w:tblPr>
              <w:tblStyle w:val="a7"/>
              <w:tblW w:w="7568" w:type="dxa"/>
              <w:tblInd w:w="83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92"/>
              <w:gridCol w:w="1892"/>
              <w:gridCol w:w="1892"/>
              <w:gridCol w:w="1892"/>
            </w:tblGrid>
            <w:tr w:rsidR="0097134F" w14:paraId="1CB58AFD" w14:textId="77777777" w:rsidTr="008851F9">
              <w:trPr>
                <w:trHeight w:val="333"/>
              </w:trPr>
              <w:tc>
                <w:tcPr>
                  <w:tcW w:w="7568" w:type="dxa"/>
                  <w:gridSpan w:val="4"/>
                  <w:vAlign w:val="center"/>
                </w:tcPr>
                <w:p w14:paraId="286DF0A4" w14:textId="77777777" w:rsidR="0097134F" w:rsidRPr="00031C7D" w:rsidRDefault="0097134F" w:rsidP="001D6560">
                  <w:pPr>
                    <w:framePr w:hSpace="180" w:wrap="around" w:vAnchor="page" w:hAnchor="margin" w:y="1501"/>
                    <w:spacing w:line="320" w:lineRule="exact"/>
                    <w:ind w:rightChars="-12" w:right="-29"/>
                    <w:jc w:val="distribute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屏東縣立</w:t>
                  </w:r>
                  <w:r w:rsidRPr="00031C7D">
                    <w:rPr>
                      <w:rFonts w:ascii="標楷體" w:eastAsia="標楷體" w:hAnsi="標楷體" w:hint="eastAsia"/>
                      <w:szCs w:val="24"/>
                    </w:rPr>
                    <w:t>來義高中(含國中部)等量功過相抵實施作法</w:t>
                  </w:r>
                </w:p>
              </w:tc>
            </w:tr>
            <w:tr w:rsidR="0097134F" w14:paraId="56D563F8" w14:textId="77777777" w:rsidTr="008851F9">
              <w:trPr>
                <w:trHeight w:val="400"/>
              </w:trPr>
              <w:tc>
                <w:tcPr>
                  <w:tcW w:w="1892" w:type="dxa"/>
                  <w:tcBorders>
                    <w:tl2br w:val="single" w:sz="8" w:space="0" w:color="auto"/>
                  </w:tcBorders>
                </w:tcPr>
                <w:p w14:paraId="7BA1C35B" w14:textId="77777777" w:rsidR="0097134F" w:rsidRPr="00031C7D" w:rsidRDefault="0097134F" w:rsidP="001D6560">
                  <w:pPr>
                    <w:framePr w:hSpace="180" w:wrap="around" w:vAnchor="page" w:hAnchor="margin" w:y="1501"/>
                    <w:spacing w:line="200" w:lineRule="exact"/>
                    <w:ind w:rightChars="165" w:right="396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031C7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 xml:space="preserve">        獎勵         處分</w:t>
                  </w:r>
                </w:p>
              </w:tc>
              <w:tc>
                <w:tcPr>
                  <w:tcW w:w="1892" w:type="dxa"/>
                  <w:vAlign w:val="center"/>
                </w:tcPr>
                <w:p w14:paraId="07D063C9" w14:textId="77777777" w:rsidR="0097134F" w:rsidRPr="00031C7D" w:rsidRDefault="0097134F" w:rsidP="001D6560">
                  <w:pPr>
                    <w:framePr w:hSpace="180" w:wrap="around" w:vAnchor="page" w:hAnchor="margin" w:y="1501"/>
                    <w:spacing w:line="320" w:lineRule="exact"/>
                    <w:ind w:rightChars="63" w:right="151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031C7D">
                    <w:rPr>
                      <w:rFonts w:ascii="標楷體" w:eastAsia="標楷體" w:hAnsi="標楷體" w:hint="eastAsia"/>
                      <w:szCs w:val="24"/>
                    </w:rPr>
                    <w:t>嘉獎乙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次</w:t>
                  </w:r>
                </w:p>
              </w:tc>
              <w:tc>
                <w:tcPr>
                  <w:tcW w:w="1892" w:type="dxa"/>
                  <w:tcBorders>
                    <w:bottom w:val="single" w:sz="8" w:space="0" w:color="auto"/>
                  </w:tcBorders>
                  <w:vAlign w:val="center"/>
                </w:tcPr>
                <w:p w14:paraId="6090D4E2" w14:textId="77777777" w:rsidR="0097134F" w:rsidRPr="00031C7D" w:rsidRDefault="0097134F" w:rsidP="001D6560">
                  <w:pPr>
                    <w:framePr w:hSpace="180" w:wrap="around" w:vAnchor="page" w:hAnchor="margin" w:y="1501"/>
                    <w:spacing w:line="320" w:lineRule="exact"/>
                    <w:ind w:rightChars="63" w:right="151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proofErr w:type="gramStart"/>
                  <w:r w:rsidRPr="00031C7D">
                    <w:rPr>
                      <w:rFonts w:ascii="標楷體" w:eastAsia="標楷體" w:hAnsi="標楷體" w:hint="eastAsia"/>
                      <w:szCs w:val="24"/>
                    </w:rPr>
                    <w:t>小功乙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次</w:t>
                  </w:r>
                  <w:proofErr w:type="gramEnd"/>
                </w:p>
              </w:tc>
              <w:tc>
                <w:tcPr>
                  <w:tcW w:w="1892" w:type="dxa"/>
                  <w:tcBorders>
                    <w:bottom w:val="single" w:sz="8" w:space="0" w:color="auto"/>
                  </w:tcBorders>
                  <w:vAlign w:val="center"/>
                </w:tcPr>
                <w:p w14:paraId="2F43CB27" w14:textId="77777777" w:rsidR="0097134F" w:rsidRPr="00031C7D" w:rsidRDefault="0097134F" w:rsidP="001D6560">
                  <w:pPr>
                    <w:framePr w:hSpace="180" w:wrap="around" w:vAnchor="page" w:hAnchor="margin" w:y="1501"/>
                    <w:tabs>
                      <w:tab w:val="left" w:pos="0"/>
                    </w:tabs>
                    <w:spacing w:line="320" w:lineRule="exact"/>
                    <w:ind w:rightChars="65" w:right="156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031C7D">
                    <w:rPr>
                      <w:rFonts w:ascii="標楷體" w:eastAsia="標楷體" w:hAnsi="標楷體" w:hint="eastAsia"/>
                      <w:szCs w:val="24"/>
                    </w:rPr>
                    <w:t>大功乙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次</w:t>
                  </w:r>
                </w:p>
              </w:tc>
            </w:tr>
            <w:tr w:rsidR="0097134F" w14:paraId="1BD351E1" w14:textId="77777777" w:rsidTr="008851F9">
              <w:trPr>
                <w:trHeight w:val="400"/>
              </w:trPr>
              <w:tc>
                <w:tcPr>
                  <w:tcW w:w="1892" w:type="dxa"/>
                  <w:vAlign w:val="center"/>
                </w:tcPr>
                <w:p w14:paraId="536901E6" w14:textId="77777777" w:rsidR="0097134F" w:rsidRPr="00031C7D" w:rsidRDefault="0097134F" w:rsidP="001D6560">
                  <w:pPr>
                    <w:framePr w:hSpace="180" w:wrap="around" w:vAnchor="page" w:hAnchor="margin" w:y="1501"/>
                    <w:spacing w:line="320" w:lineRule="exact"/>
                    <w:ind w:rightChars="63" w:right="151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031C7D">
                    <w:rPr>
                      <w:rFonts w:ascii="標楷體" w:eastAsia="標楷體" w:hAnsi="標楷體" w:hint="eastAsia"/>
                      <w:szCs w:val="24"/>
                    </w:rPr>
                    <w:t>警告乙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次</w:t>
                  </w:r>
                </w:p>
              </w:tc>
              <w:tc>
                <w:tcPr>
                  <w:tcW w:w="1892" w:type="dxa"/>
                  <w:tcBorders>
                    <w:bottom w:val="single" w:sz="8" w:space="0" w:color="auto"/>
                  </w:tcBorders>
                  <w:vAlign w:val="center"/>
                </w:tcPr>
                <w:p w14:paraId="7E7AC877" w14:textId="77777777" w:rsidR="0097134F" w:rsidRPr="00031C7D" w:rsidRDefault="0097134F" w:rsidP="001D6560">
                  <w:pPr>
                    <w:framePr w:hSpace="180" w:wrap="around" w:vAnchor="page" w:hAnchor="margin" w:y="1501"/>
                    <w:spacing w:line="320" w:lineRule="exact"/>
                    <w:ind w:rightChars="63" w:right="151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031C7D">
                    <w:rPr>
                      <w:rFonts w:ascii="標楷體" w:eastAsia="標楷體" w:hAnsi="標楷體" w:hint="eastAsia"/>
                      <w:szCs w:val="24"/>
                    </w:rPr>
                    <w:t>功過相抵</w:t>
                  </w:r>
                </w:p>
              </w:tc>
              <w:tc>
                <w:tcPr>
                  <w:tcW w:w="1892" w:type="dxa"/>
                  <w:tcBorders>
                    <w:bottom w:val="single" w:sz="4" w:space="0" w:color="auto"/>
                    <w:tl2br w:val="single" w:sz="8" w:space="0" w:color="auto"/>
                  </w:tcBorders>
                  <w:vAlign w:val="center"/>
                </w:tcPr>
                <w:p w14:paraId="47697D5C" w14:textId="77777777" w:rsidR="0097134F" w:rsidRPr="00031C7D" w:rsidRDefault="0097134F" w:rsidP="001D6560">
                  <w:pPr>
                    <w:framePr w:hSpace="180" w:wrap="around" w:vAnchor="page" w:hAnchor="margin" w:y="1501"/>
                    <w:spacing w:line="320" w:lineRule="exact"/>
                    <w:ind w:rightChars="165" w:right="396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892" w:type="dxa"/>
                  <w:tcBorders>
                    <w:bottom w:val="single" w:sz="8" w:space="0" w:color="auto"/>
                    <w:tl2br w:val="single" w:sz="8" w:space="0" w:color="auto"/>
                  </w:tcBorders>
                  <w:vAlign w:val="center"/>
                </w:tcPr>
                <w:p w14:paraId="34FAFD47" w14:textId="77777777" w:rsidR="0097134F" w:rsidRPr="00031C7D" w:rsidRDefault="0097134F" w:rsidP="001D6560">
                  <w:pPr>
                    <w:framePr w:hSpace="180" w:wrap="around" w:vAnchor="page" w:hAnchor="margin" w:y="1501"/>
                    <w:spacing w:line="320" w:lineRule="exact"/>
                    <w:ind w:rightChars="165" w:right="396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97134F" w14:paraId="6CE68BE5" w14:textId="77777777" w:rsidTr="008851F9">
              <w:trPr>
                <w:trHeight w:val="400"/>
              </w:trPr>
              <w:tc>
                <w:tcPr>
                  <w:tcW w:w="1892" w:type="dxa"/>
                  <w:vAlign w:val="center"/>
                </w:tcPr>
                <w:p w14:paraId="14F8EA5A" w14:textId="77777777" w:rsidR="0097134F" w:rsidRPr="00031C7D" w:rsidRDefault="0097134F" w:rsidP="001D6560">
                  <w:pPr>
                    <w:framePr w:hSpace="180" w:wrap="around" w:vAnchor="page" w:hAnchor="margin" w:y="1501"/>
                    <w:spacing w:line="320" w:lineRule="exact"/>
                    <w:ind w:rightChars="63" w:right="151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031C7D">
                    <w:rPr>
                      <w:rFonts w:ascii="標楷體" w:eastAsia="標楷體" w:hAnsi="標楷體" w:hint="eastAsia"/>
                      <w:szCs w:val="24"/>
                    </w:rPr>
                    <w:t>小過乙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次</w:t>
                  </w:r>
                </w:p>
              </w:tc>
              <w:tc>
                <w:tcPr>
                  <w:tcW w:w="1892" w:type="dxa"/>
                  <w:tcBorders>
                    <w:bottom w:val="single" w:sz="8" w:space="0" w:color="auto"/>
                    <w:tl2br w:val="single" w:sz="8" w:space="0" w:color="auto"/>
                  </w:tcBorders>
                  <w:vAlign w:val="center"/>
                </w:tcPr>
                <w:p w14:paraId="2C43285B" w14:textId="77777777" w:rsidR="0097134F" w:rsidRPr="00031C7D" w:rsidRDefault="0097134F" w:rsidP="001D6560">
                  <w:pPr>
                    <w:framePr w:hSpace="180" w:wrap="around" w:vAnchor="page" w:hAnchor="margin" w:y="1501"/>
                    <w:spacing w:line="320" w:lineRule="exact"/>
                    <w:ind w:rightChars="165" w:right="396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2770049A" w14:textId="77777777" w:rsidR="0097134F" w:rsidRPr="00031C7D" w:rsidRDefault="0097134F" w:rsidP="001D6560">
                  <w:pPr>
                    <w:framePr w:hSpace="180" w:wrap="around" w:vAnchor="page" w:hAnchor="margin" w:y="1501"/>
                    <w:spacing w:line="320" w:lineRule="exact"/>
                    <w:ind w:rightChars="63" w:right="151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031C7D">
                    <w:rPr>
                      <w:rFonts w:ascii="標楷體" w:eastAsia="標楷體" w:hAnsi="標楷體" w:hint="eastAsia"/>
                      <w:szCs w:val="24"/>
                    </w:rPr>
                    <w:t>功過相抵</w:t>
                  </w:r>
                </w:p>
              </w:tc>
              <w:tc>
                <w:tcPr>
                  <w:tcW w:w="1892" w:type="dxa"/>
                  <w:tcBorders>
                    <w:tl2br w:val="single" w:sz="8" w:space="0" w:color="auto"/>
                  </w:tcBorders>
                  <w:vAlign w:val="center"/>
                </w:tcPr>
                <w:p w14:paraId="0F6D3DBF" w14:textId="77777777" w:rsidR="0097134F" w:rsidRPr="00031C7D" w:rsidRDefault="0097134F" w:rsidP="001D6560">
                  <w:pPr>
                    <w:framePr w:hSpace="180" w:wrap="around" w:vAnchor="page" w:hAnchor="margin" w:y="1501"/>
                    <w:spacing w:line="320" w:lineRule="exact"/>
                    <w:ind w:rightChars="165" w:right="396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97134F" w14:paraId="4464DA95" w14:textId="77777777" w:rsidTr="008851F9">
              <w:trPr>
                <w:trHeight w:val="400"/>
              </w:trPr>
              <w:tc>
                <w:tcPr>
                  <w:tcW w:w="1892" w:type="dxa"/>
                  <w:vAlign w:val="center"/>
                </w:tcPr>
                <w:p w14:paraId="6391C348" w14:textId="77777777" w:rsidR="0097134F" w:rsidRPr="00031C7D" w:rsidRDefault="0097134F" w:rsidP="001D6560">
                  <w:pPr>
                    <w:framePr w:hSpace="180" w:wrap="around" w:vAnchor="page" w:hAnchor="margin" w:y="1501"/>
                    <w:spacing w:line="320" w:lineRule="exact"/>
                    <w:ind w:rightChars="63" w:right="151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031C7D">
                    <w:rPr>
                      <w:rFonts w:ascii="標楷體" w:eastAsia="標楷體" w:hAnsi="標楷體" w:hint="eastAsia"/>
                      <w:szCs w:val="24"/>
                    </w:rPr>
                    <w:t>大過乙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次</w:t>
                  </w:r>
                </w:p>
              </w:tc>
              <w:tc>
                <w:tcPr>
                  <w:tcW w:w="1892" w:type="dxa"/>
                  <w:tcBorders>
                    <w:tl2br w:val="single" w:sz="8" w:space="0" w:color="auto"/>
                  </w:tcBorders>
                  <w:vAlign w:val="center"/>
                </w:tcPr>
                <w:p w14:paraId="69FD7AFE" w14:textId="77777777" w:rsidR="0097134F" w:rsidRPr="00031C7D" w:rsidRDefault="0097134F" w:rsidP="001D6560">
                  <w:pPr>
                    <w:framePr w:hSpace="180" w:wrap="around" w:vAnchor="page" w:hAnchor="margin" w:y="1501"/>
                    <w:spacing w:line="320" w:lineRule="exact"/>
                    <w:ind w:rightChars="165" w:right="396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892" w:type="dxa"/>
                  <w:tcBorders>
                    <w:tl2br w:val="single" w:sz="8" w:space="0" w:color="auto"/>
                  </w:tcBorders>
                  <w:vAlign w:val="center"/>
                </w:tcPr>
                <w:p w14:paraId="3C645A4F" w14:textId="77777777" w:rsidR="0097134F" w:rsidRPr="00031C7D" w:rsidRDefault="0097134F" w:rsidP="001D6560">
                  <w:pPr>
                    <w:framePr w:hSpace="180" w:wrap="around" w:vAnchor="page" w:hAnchor="margin" w:y="1501"/>
                    <w:spacing w:line="320" w:lineRule="exact"/>
                    <w:ind w:rightChars="165" w:right="396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892" w:type="dxa"/>
                  <w:vAlign w:val="center"/>
                </w:tcPr>
                <w:p w14:paraId="70E96216" w14:textId="77777777" w:rsidR="0097134F" w:rsidRPr="00031C7D" w:rsidRDefault="0097134F" w:rsidP="001D6560">
                  <w:pPr>
                    <w:framePr w:hSpace="180" w:wrap="around" w:vAnchor="page" w:hAnchor="margin" w:y="1501"/>
                    <w:spacing w:line="320" w:lineRule="exact"/>
                    <w:ind w:rightChars="63" w:right="151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031C7D">
                    <w:rPr>
                      <w:rFonts w:ascii="標楷體" w:eastAsia="標楷體" w:hAnsi="標楷體" w:hint="eastAsia"/>
                      <w:szCs w:val="24"/>
                    </w:rPr>
                    <w:t>功過相抵</w:t>
                  </w:r>
                </w:p>
              </w:tc>
            </w:tr>
            <w:tr w:rsidR="0097134F" w14:paraId="7BAC1713" w14:textId="77777777" w:rsidTr="008851F9">
              <w:trPr>
                <w:trHeight w:val="400"/>
              </w:trPr>
              <w:tc>
                <w:tcPr>
                  <w:tcW w:w="7568" w:type="dxa"/>
                  <w:gridSpan w:val="4"/>
                  <w:vAlign w:val="center"/>
                </w:tcPr>
                <w:p w14:paraId="6C2251E1" w14:textId="77777777" w:rsidR="0097134F" w:rsidRPr="00031C7D" w:rsidRDefault="0097134F" w:rsidP="001D6560">
                  <w:pPr>
                    <w:framePr w:hSpace="180" w:wrap="around" w:vAnchor="page" w:hAnchor="margin" w:y="1501"/>
                    <w:spacing w:line="320" w:lineRule="exact"/>
                    <w:ind w:rightChars="165" w:right="396"/>
                    <w:rPr>
                      <w:rFonts w:ascii="標楷體" w:eastAsia="標楷體" w:hAnsi="標楷體"/>
                      <w:szCs w:val="24"/>
                    </w:rPr>
                  </w:pPr>
                  <w:r w:rsidRPr="00031C7D">
                    <w:rPr>
                      <w:rFonts w:ascii="標楷體" w:eastAsia="標楷體" w:hAnsi="標楷體" w:hint="eastAsia"/>
                      <w:szCs w:val="24"/>
                    </w:rPr>
                    <w:t>備註:嘉獎乙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次</w:t>
                  </w:r>
                  <w:r w:rsidRPr="00031C7D">
                    <w:rPr>
                      <w:rFonts w:ascii="標楷體" w:eastAsia="標楷體" w:hAnsi="標楷體" w:hint="eastAsia"/>
                      <w:szCs w:val="24"/>
                    </w:rPr>
                    <w:t>可抵警告乙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次</w:t>
                  </w:r>
                  <w:r w:rsidRPr="00031C7D">
                    <w:rPr>
                      <w:rFonts w:ascii="標楷體" w:eastAsia="標楷體" w:hAnsi="標楷體" w:hint="eastAsia"/>
                      <w:szCs w:val="24"/>
                    </w:rPr>
                    <w:t>(小功、大功以此類推)</w:t>
                  </w:r>
                </w:p>
              </w:tc>
            </w:tr>
          </w:tbl>
          <w:p w14:paraId="13FE3B4D" w14:textId="77777777" w:rsidR="0097134F" w:rsidRPr="00BF7FD7" w:rsidRDefault="0097134F" w:rsidP="00A5671B">
            <w:pPr>
              <w:spacing w:line="280" w:lineRule="exact"/>
              <w:ind w:leftChars="9" w:left="617" w:hangingChars="248" w:hanging="595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F7FD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（三）在學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期</w:t>
            </w:r>
            <w:r w:rsidRPr="00BF7FD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間之功過均可相互折抵，</w:t>
            </w:r>
            <w:proofErr w:type="gramStart"/>
            <w:r w:rsidRPr="00BF7FD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亦即後功可</w:t>
            </w:r>
            <w:proofErr w:type="gramEnd"/>
            <w:r w:rsidRPr="00BF7FD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抵前過，</w:t>
            </w:r>
            <w:proofErr w:type="gramStart"/>
            <w:r w:rsidRPr="00BF7FD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前功亦可</w:t>
            </w:r>
            <w:proofErr w:type="gramEnd"/>
            <w:r w:rsidRPr="00BF7FD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抵後過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。</w:t>
            </w:r>
          </w:p>
          <w:p w14:paraId="1B35B525" w14:textId="77777777" w:rsidR="0097134F" w:rsidRPr="00BF7FD7" w:rsidRDefault="0097134F" w:rsidP="0097134F">
            <w:pPr>
              <w:spacing w:line="280" w:lineRule="exact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F7FD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二、不得相抵項目</w:t>
            </w:r>
          </w:p>
          <w:p w14:paraId="7672FA72" w14:textId="77777777" w:rsidR="0097134F" w:rsidRPr="00BF7FD7" w:rsidRDefault="0097134F" w:rsidP="0097134F">
            <w:pPr>
              <w:spacing w:line="280" w:lineRule="exact"/>
              <w:ind w:leftChars="210" w:left="564" w:hangingChars="25" w:hanging="60"/>
              <w:jc w:val="both"/>
              <w:rPr>
                <w:rFonts w:ascii="標楷體" w:eastAsia="標楷體" w:hAnsi="標楷體"/>
                <w:lang w:eastAsia="zh-TW"/>
              </w:rPr>
            </w:pPr>
            <w:r w:rsidRPr="00BF7FD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凡符合不得申請行善銷過之條件者，不得提出功過相抵申請。</w:t>
            </w:r>
          </w:p>
        </w:tc>
      </w:tr>
      <w:tr w:rsidR="0097134F" w:rsidRPr="00305074" w14:paraId="53CA10AC" w14:textId="77777777" w:rsidTr="0097134F">
        <w:trPr>
          <w:trHeight w:val="649"/>
        </w:trPr>
        <w:tc>
          <w:tcPr>
            <w:tcW w:w="1596" w:type="dxa"/>
            <w:gridSpan w:val="2"/>
            <w:vAlign w:val="center"/>
          </w:tcPr>
          <w:p w14:paraId="5250C971" w14:textId="77777777" w:rsidR="0097134F" w:rsidRPr="00305074" w:rsidRDefault="0097134F" w:rsidP="0097134F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305074">
              <w:rPr>
                <w:rFonts w:ascii="標楷體" w:eastAsia="標楷體" w:hAnsi="標楷體"/>
                <w:spacing w:val="-10"/>
                <w:sz w:val="28"/>
              </w:rPr>
              <w:t>導師</w:t>
            </w:r>
            <w:proofErr w:type="spellEnd"/>
          </w:p>
        </w:tc>
        <w:tc>
          <w:tcPr>
            <w:tcW w:w="1597" w:type="dxa"/>
            <w:gridSpan w:val="2"/>
            <w:vAlign w:val="center"/>
          </w:tcPr>
          <w:p w14:paraId="004CD443" w14:textId="5C2656AE" w:rsidR="0097134F" w:rsidRPr="00305074" w:rsidRDefault="0097134F" w:rsidP="0097134F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305074">
              <w:rPr>
                <w:rFonts w:ascii="標楷體" w:eastAsia="標楷體" w:hAnsi="標楷體"/>
                <w:spacing w:val="-3"/>
                <w:sz w:val="28"/>
              </w:rPr>
              <w:t>生輔組</w:t>
            </w:r>
            <w:proofErr w:type="spellEnd"/>
            <w:r w:rsidR="008E7155">
              <w:rPr>
                <w:rFonts w:ascii="標楷體" w:eastAsia="標楷體" w:hAnsi="標楷體" w:hint="eastAsia"/>
                <w:spacing w:val="-3"/>
                <w:sz w:val="28"/>
                <w:lang w:eastAsia="zh-TW"/>
              </w:rPr>
              <w:t>長</w:t>
            </w:r>
          </w:p>
        </w:tc>
        <w:tc>
          <w:tcPr>
            <w:tcW w:w="1597" w:type="dxa"/>
            <w:gridSpan w:val="2"/>
            <w:tcBorders>
              <w:right w:val="single" w:sz="4" w:space="0" w:color="auto"/>
            </w:tcBorders>
            <w:vAlign w:val="center"/>
          </w:tcPr>
          <w:p w14:paraId="1E77CA82" w14:textId="77777777" w:rsidR="0097134F" w:rsidRPr="00305074" w:rsidRDefault="0097134F" w:rsidP="0097134F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305074">
              <w:rPr>
                <w:rFonts w:ascii="標楷體" w:eastAsia="標楷體" w:hAnsi="標楷體"/>
                <w:spacing w:val="-3"/>
                <w:sz w:val="28"/>
              </w:rPr>
              <w:t>學務主任</w:t>
            </w:r>
            <w:proofErr w:type="spellEnd"/>
          </w:p>
        </w:tc>
        <w:tc>
          <w:tcPr>
            <w:tcW w:w="4819" w:type="dxa"/>
            <w:gridSpan w:val="4"/>
            <w:tcBorders>
              <w:left w:val="single" w:sz="4" w:space="0" w:color="auto"/>
            </w:tcBorders>
            <w:vAlign w:val="center"/>
          </w:tcPr>
          <w:p w14:paraId="74A0B198" w14:textId="77777777" w:rsidR="0097134F" w:rsidRPr="00305074" w:rsidRDefault="0097134F" w:rsidP="0097134F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305074">
              <w:rPr>
                <w:rFonts w:ascii="標楷體" w:eastAsia="標楷體" w:hAnsi="標楷體"/>
                <w:spacing w:val="-3"/>
                <w:sz w:val="28"/>
              </w:rPr>
              <w:t>校長批示</w:t>
            </w:r>
            <w:proofErr w:type="spellEnd"/>
          </w:p>
        </w:tc>
      </w:tr>
      <w:tr w:rsidR="0097134F" w:rsidRPr="00305074" w14:paraId="067FF30A" w14:textId="77777777" w:rsidTr="0097134F">
        <w:trPr>
          <w:trHeight w:val="1963"/>
        </w:trPr>
        <w:tc>
          <w:tcPr>
            <w:tcW w:w="1596" w:type="dxa"/>
            <w:gridSpan w:val="2"/>
            <w:vAlign w:val="center"/>
          </w:tcPr>
          <w:p w14:paraId="09EE8B73" w14:textId="77777777" w:rsidR="0097134F" w:rsidRPr="00305074" w:rsidRDefault="0097134F" w:rsidP="0097134F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97" w:type="dxa"/>
            <w:gridSpan w:val="2"/>
            <w:vAlign w:val="center"/>
          </w:tcPr>
          <w:p w14:paraId="1F688303" w14:textId="77777777" w:rsidR="0097134F" w:rsidRPr="00305074" w:rsidRDefault="0097134F" w:rsidP="0097134F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97" w:type="dxa"/>
            <w:gridSpan w:val="2"/>
            <w:tcBorders>
              <w:right w:val="single" w:sz="4" w:space="0" w:color="auto"/>
            </w:tcBorders>
            <w:vAlign w:val="center"/>
          </w:tcPr>
          <w:p w14:paraId="0776C177" w14:textId="77777777" w:rsidR="0097134F" w:rsidRPr="00305074" w:rsidRDefault="0097134F" w:rsidP="0097134F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19" w:type="dxa"/>
            <w:gridSpan w:val="4"/>
            <w:tcBorders>
              <w:left w:val="single" w:sz="4" w:space="0" w:color="auto"/>
            </w:tcBorders>
            <w:vAlign w:val="center"/>
          </w:tcPr>
          <w:p w14:paraId="71E8AE9F" w14:textId="77777777" w:rsidR="0097134F" w:rsidRPr="00305074" w:rsidRDefault="0097134F" w:rsidP="0097134F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bookmarkEnd w:id="1"/>
    <w:p w14:paraId="1F5A9EA9" w14:textId="04D39FD4" w:rsidR="00315AB0" w:rsidRDefault="0097134F" w:rsidP="00FC4EC4">
      <w:pPr>
        <w:widowControl/>
        <w:rPr>
          <w:rFonts w:ascii="標楷體" w:eastAsia="標楷體" w:hAnsi="標楷體"/>
          <w:color w:val="0000FF"/>
          <w:sz w:val="28"/>
          <w:szCs w:val="28"/>
        </w:rPr>
      </w:pPr>
      <w:r>
        <w:rPr>
          <w:rFonts w:ascii="標楷體" w:eastAsia="標楷體" w:hAnsi="標楷體" w:hint="eastAsia"/>
          <w:color w:val="0000FF"/>
          <w:sz w:val="28"/>
          <w:szCs w:val="28"/>
        </w:rPr>
        <w:t>附件2-(</w:t>
      </w:r>
      <w:r w:rsidRPr="004F08DA">
        <w:rPr>
          <w:rFonts w:ascii="標楷體" w:eastAsia="標楷體" w:hAnsi="標楷體" w:hint="eastAsia"/>
          <w:color w:val="0000FF"/>
          <w:sz w:val="28"/>
          <w:szCs w:val="28"/>
        </w:rPr>
        <w:t>功過相抵註銷申請表</w:t>
      </w:r>
      <w:r>
        <w:rPr>
          <w:rFonts w:ascii="標楷體" w:eastAsia="標楷體" w:hAnsi="標楷體" w:hint="eastAsia"/>
          <w:color w:val="0000FF"/>
          <w:sz w:val="28"/>
          <w:szCs w:val="28"/>
        </w:rPr>
        <w:t>)</w:t>
      </w:r>
    </w:p>
    <w:sectPr w:rsidR="00315AB0" w:rsidSect="00185C5F">
      <w:footerReference w:type="default" r:id="rId8"/>
      <w:pgSz w:w="11906" w:h="16838"/>
      <w:pgMar w:top="907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FDD26" w14:textId="77777777" w:rsidR="00F25AD1" w:rsidRDefault="00F25AD1" w:rsidP="00F73579">
      <w:r>
        <w:separator/>
      </w:r>
    </w:p>
  </w:endnote>
  <w:endnote w:type="continuationSeparator" w:id="0">
    <w:p w14:paraId="20F36813" w14:textId="77777777" w:rsidR="00F25AD1" w:rsidRDefault="00F25AD1" w:rsidP="00F73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7935844"/>
      <w:docPartObj>
        <w:docPartGallery w:val="Page Numbers (Bottom of Page)"/>
        <w:docPartUnique/>
      </w:docPartObj>
    </w:sdtPr>
    <w:sdtEndPr>
      <w:rPr>
        <w:rFonts w:ascii="標楷體" w:eastAsia="標楷體" w:hAnsi="標楷體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標楷體" w:eastAsia="標楷體" w:hAnsi="標楷體"/>
          </w:rPr>
        </w:sdtEndPr>
        <w:sdtContent>
          <w:p w14:paraId="0B8BB2A6" w14:textId="3FE7B9EE" w:rsidR="006C4B4C" w:rsidRPr="006C4B4C" w:rsidRDefault="006C4B4C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6C4B4C">
              <w:rPr>
                <w:rFonts w:ascii="標楷體" w:eastAsia="標楷體" w:hAnsi="標楷體" w:hint="eastAsia"/>
              </w:rPr>
              <w:t>第</w:t>
            </w:r>
            <w:r w:rsidRPr="006C4B4C">
              <w:rPr>
                <w:rFonts w:ascii="標楷體" w:eastAsia="標楷體" w:hAnsi="標楷體"/>
              </w:rPr>
              <w:fldChar w:fldCharType="begin"/>
            </w:r>
            <w:r w:rsidRPr="006C4B4C">
              <w:rPr>
                <w:rFonts w:ascii="標楷體" w:eastAsia="標楷體" w:hAnsi="標楷體"/>
              </w:rPr>
              <w:instrText>PAGE</w:instrText>
            </w:r>
            <w:r w:rsidRPr="006C4B4C">
              <w:rPr>
                <w:rFonts w:ascii="標楷體" w:eastAsia="標楷體" w:hAnsi="標楷體"/>
              </w:rPr>
              <w:fldChar w:fldCharType="separate"/>
            </w:r>
            <w:r w:rsidRPr="006C4B4C">
              <w:rPr>
                <w:rFonts w:ascii="標楷體" w:eastAsia="標楷體" w:hAnsi="標楷體"/>
                <w:lang w:val="zh-TW"/>
              </w:rPr>
              <w:t>2</w:t>
            </w:r>
            <w:r w:rsidRPr="006C4B4C">
              <w:rPr>
                <w:rFonts w:ascii="標楷體" w:eastAsia="標楷體" w:hAnsi="標楷體"/>
              </w:rPr>
              <w:fldChar w:fldCharType="end"/>
            </w:r>
            <w:r w:rsidRPr="006C4B4C">
              <w:rPr>
                <w:rFonts w:ascii="標楷體" w:eastAsia="標楷體" w:hAnsi="標楷體" w:hint="eastAsia"/>
              </w:rPr>
              <w:t>頁，第</w:t>
            </w:r>
            <w:r w:rsidRPr="006C4B4C">
              <w:rPr>
                <w:rFonts w:ascii="標楷體" w:eastAsia="標楷體" w:hAnsi="標楷體"/>
              </w:rPr>
              <w:fldChar w:fldCharType="begin"/>
            </w:r>
            <w:r w:rsidRPr="006C4B4C">
              <w:rPr>
                <w:rFonts w:ascii="標楷體" w:eastAsia="標楷體" w:hAnsi="標楷體"/>
              </w:rPr>
              <w:instrText>NUMPAGES</w:instrText>
            </w:r>
            <w:r w:rsidRPr="006C4B4C">
              <w:rPr>
                <w:rFonts w:ascii="標楷體" w:eastAsia="標楷體" w:hAnsi="標楷體"/>
              </w:rPr>
              <w:fldChar w:fldCharType="separate"/>
            </w:r>
            <w:r w:rsidRPr="006C4B4C">
              <w:rPr>
                <w:rFonts w:ascii="標楷體" w:eastAsia="標楷體" w:hAnsi="標楷體"/>
                <w:lang w:val="zh-TW"/>
              </w:rPr>
              <w:t>2</w:t>
            </w:r>
            <w:r w:rsidRPr="006C4B4C">
              <w:rPr>
                <w:rFonts w:ascii="標楷體" w:eastAsia="標楷體" w:hAnsi="標楷體"/>
              </w:rPr>
              <w:fldChar w:fldCharType="end"/>
            </w:r>
            <w:r w:rsidRPr="006C4B4C">
              <w:rPr>
                <w:rFonts w:ascii="標楷體" w:eastAsia="標楷體" w:hAnsi="標楷體" w:hint="eastAsia"/>
              </w:rPr>
              <w:t>頁</w:t>
            </w:r>
          </w:p>
        </w:sdtContent>
      </w:sdt>
    </w:sdtContent>
  </w:sdt>
  <w:p w14:paraId="6DCCDD5D" w14:textId="77777777" w:rsidR="006C4B4C" w:rsidRDefault="006C4B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4EB61" w14:textId="77777777" w:rsidR="00F25AD1" w:rsidRDefault="00F25AD1" w:rsidP="00F73579">
      <w:r>
        <w:separator/>
      </w:r>
    </w:p>
  </w:footnote>
  <w:footnote w:type="continuationSeparator" w:id="0">
    <w:p w14:paraId="68EE27C2" w14:textId="77777777" w:rsidR="00F25AD1" w:rsidRDefault="00F25AD1" w:rsidP="00F73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83F11"/>
    <w:multiLevelType w:val="hybridMultilevel"/>
    <w:tmpl w:val="D31C69D2"/>
    <w:lvl w:ilvl="0" w:tplc="94ECA5D8">
      <w:start w:val="1"/>
      <w:numFmt w:val="taiwaneseCountingThousand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" w15:restartNumberingAfterBreak="0">
    <w:nsid w:val="626B6EB1"/>
    <w:multiLevelType w:val="hybridMultilevel"/>
    <w:tmpl w:val="967C9F18"/>
    <w:lvl w:ilvl="0" w:tplc="168C5154">
      <w:start w:val="1"/>
      <w:numFmt w:val="taiwaneseCountingThousand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C5F"/>
    <w:rsid w:val="00012A03"/>
    <w:rsid w:val="00030D5B"/>
    <w:rsid w:val="00031C7D"/>
    <w:rsid w:val="00057353"/>
    <w:rsid w:val="00060B5E"/>
    <w:rsid w:val="000776E9"/>
    <w:rsid w:val="0008171C"/>
    <w:rsid w:val="000A1CE6"/>
    <w:rsid w:val="000B265F"/>
    <w:rsid w:val="000C3EF4"/>
    <w:rsid w:val="000D71D5"/>
    <w:rsid w:val="00111597"/>
    <w:rsid w:val="00116ECA"/>
    <w:rsid w:val="00123B3E"/>
    <w:rsid w:val="00174DD6"/>
    <w:rsid w:val="00185C5F"/>
    <w:rsid w:val="00192479"/>
    <w:rsid w:val="001D0D01"/>
    <w:rsid w:val="001D0FD5"/>
    <w:rsid w:val="001D1589"/>
    <w:rsid w:val="001D6560"/>
    <w:rsid w:val="001E0C89"/>
    <w:rsid w:val="00202550"/>
    <w:rsid w:val="00207136"/>
    <w:rsid w:val="00215CF6"/>
    <w:rsid w:val="00221297"/>
    <w:rsid w:val="002362E1"/>
    <w:rsid w:val="00246AFB"/>
    <w:rsid w:val="002643E5"/>
    <w:rsid w:val="002B6DC6"/>
    <w:rsid w:val="002D1C94"/>
    <w:rsid w:val="002E0F45"/>
    <w:rsid w:val="002F411F"/>
    <w:rsid w:val="00315AB0"/>
    <w:rsid w:val="00351B8F"/>
    <w:rsid w:val="00364136"/>
    <w:rsid w:val="00377B37"/>
    <w:rsid w:val="0039782F"/>
    <w:rsid w:val="003B4A39"/>
    <w:rsid w:val="003C4281"/>
    <w:rsid w:val="00403988"/>
    <w:rsid w:val="00404FE0"/>
    <w:rsid w:val="004333EE"/>
    <w:rsid w:val="00437AF8"/>
    <w:rsid w:val="00461A9B"/>
    <w:rsid w:val="0046553F"/>
    <w:rsid w:val="00465676"/>
    <w:rsid w:val="00471338"/>
    <w:rsid w:val="004D30EF"/>
    <w:rsid w:val="004E2F43"/>
    <w:rsid w:val="004F08DA"/>
    <w:rsid w:val="004F2602"/>
    <w:rsid w:val="004F6EAF"/>
    <w:rsid w:val="00504C2A"/>
    <w:rsid w:val="005221CC"/>
    <w:rsid w:val="005404CC"/>
    <w:rsid w:val="00560038"/>
    <w:rsid w:val="00562B29"/>
    <w:rsid w:val="005668EC"/>
    <w:rsid w:val="005804DF"/>
    <w:rsid w:val="005B307F"/>
    <w:rsid w:val="005C7AA0"/>
    <w:rsid w:val="005F2605"/>
    <w:rsid w:val="006110BE"/>
    <w:rsid w:val="006472C2"/>
    <w:rsid w:val="006544AB"/>
    <w:rsid w:val="006C4B4C"/>
    <w:rsid w:val="006D71B3"/>
    <w:rsid w:val="006E5D34"/>
    <w:rsid w:val="007065EF"/>
    <w:rsid w:val="00717CB3"/>
    <w:rsid w:val="00741EFC"/>
    <w:rsid w:val="00767206"/>
    <w:rsid w:val="007803BF"/>
    <w:rsid w:val="007B365D"/>
    <w:rsid w:val="007B41B4"/>
    <w:rsid w:val="007E32E1"/>
    <w:rsid w:val="007E508B"/>
    <w:rsid w:val="007F582E"/>
    <w:rsid w:val="008025A3"/>
    <w:rsid w:val="00821618"/>
    <w:rsid w:val="00827AA0"/>
    <w:rsid w:val="00837278"/>
    <w:rsid w:val="00844A0C"/>
    <w:rsid w:val="00852E38"/>
    <w:rsid w:val="0087168F"/>
    <w:rsid w:val="00881612"/>
    <w:rsid w:val="008B4284"/>
    <w:rsid w:val="008D2602"/>
    <w:rsid w:val="008D3537"/>
    <w:rsid w:val="008E7155"/>
    <w:rsid w:val="008F1063"/>
    <w:rsid w:val="008F1738"/>
    <w:rsid w:val="008F56C0"/>
    <w:rsid w:val="00910D2C"/>
    <w:rsid w:val="0096475F"/>
    <w:rsid w:val="0097134F"/>
    <w:rsid w:val="00994361"/>
    <w:rsid w:val="00997FB9"/>
    <w:rsid w:val="009A5AB7"/>
    <w:rsid w:val="009A6761"/>
    <w:rsid w:val="009C011C"/>
    <w:rsid w:val="009F17E3"/>
    <w:rsid w:val="009F540D"/>
    <w:rsid w:val="00A26215"/>
    <w:rsid w:val="00A41C99"/>
    <w:rsid w:val="00A55B52"/>
    <w:rsid w:val="00A5671B"/>
    <w:rsid w:val="00A745E5"/>
    <w:rsid w:val="00A94467"/>
    <w:rsid w:val="00AB27AB"/>
    <w:rsid w:val="00AB36A2"/>
    <w:rsid w:val="00AB4423"/>
    <w:rsid w:val="00AD403B"/>
    <w:rsid w:val="00AD6879"/>
    <w:rsid w:val="00AF5858"/>
    <w:rsid w:val="00AF62FC"/>
    <w:rsid w:val="00B318FC"/>
    <w:rsid w:val="00B34A2B"/>
    <w:rsid w:val="00B4274B"/>
    <w:rsid w:val="00B91496"/>
    <w:rsid w:val="00B93762"/>
    <w:rsid w:val="00B944BA"/>
    <w:rsid w:val="00BA4333"/>
    <w:rsid w:val="00BA4B1F"/>
    <w:rsid w:val="00BC70B0"/>
    <w:rsid w:val="00BD6879"/>
    <w:rsid w:val="00BF1CBC"/>
    <w:rsid w:val="00BF2B67"/>
    <w:rsid w:val="00C22167"/>
    <w:rsid w:val="00C302E0"/>
    <w:rsid w:val="00C6712C"/>
    <w:rsid w:val="00CB39C5"/>
    <w:rsid w:val="00CD6DD1"/>
    <w:rsid w:val="00D26BE4"/>
    <w:rsid w:val="00D50ECE"/>
    <w:rsid w:val="00D545DD"/>
    <w:rsid w:val="00D80760"/>
    <w:rsid w:val="00D95B07"/>
    <w:rsid w:val="00DA684C"/>
    <w:rsid w:val="00DC6E15"/>
    <w:rsid w:val="00DC6E63"/>
    <w:rsid w:val="00DD369B"/>
    <w:rsid w:val="00DE32C9"/>
    <w:rsid w:val="00E00E08"/>
    <w:rsid w:val="00E31C0C"/>
    <w:rsid w:val="00E46EF6"/>
    <w:rsid w:val="00E50543"/>
    <w:rsid w:val="00E75FDD"/>
    <w:rsid w:val="00E77AE7"/>
    <w:rsid w:val="00E97E08"/>
    <w:rsid w:val="00ED3775"/>
    <w:rsid w:val="00EE7C79"/>
    <w:rsid w:val="00EE7DD7"/>
    <w:rsid w:val="00F003ED"/>
    <w:rsid w:val="00F104AF"/>
    <w:rsid w:val="00F23D2D"/>
    <w:rsid w:val="00F25AD1"/>
    <w:rsid w:val="00F3091F"/>
    <w:rsid w:val="00F35C97"/>
    <w:rsid w:val="00F639D1"/>
    <w:rsid w:val="00F640C1"/>
    <w:rsid w:val="00F73579"/>
    <w:rsid w:val="00F85BA1"/>
    <w:rsid w:val="00FB55E3"/>
    <w:rsid w:val="00FC324C"/>
    <w:rsid w:val="00FC4EC4"/>
    <w:rsid w:val="00FD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89A9E3"/>
  <w15:docId w15:val="{42ABEC5D-9213-48AB-97A4-E9430AE07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3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7357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73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73579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F260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F2602"/>
    <w:pPr>
      <w:autoSpaceDE w:val="0"/>
      <w:autoSpaceDN w:val="0"/>
    </w:pPr>
    <w:rPr>
      <w:rFonts w:ascii="SimSun" w:eastAsia="SimSun" w:hAnsi="SimSun" w:cs="SimSun"/>
      <w:kern w:val="0"/>
      <w:sz w:val="22"/>
    </w:rPr>
  </w:style>
  <w:style w:type="table" w:styleId="a7">
    <w:name w:val="Table Grid"/>
    <w:basedOn w:val="a1"/>
    <w:uiPriority w:val="39"/>
    <w:rsid w:val="00315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3091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5F0B4-2691-41F3-B69A-C0DD8CC68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400</Words>
  <Characters>2286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Calivat Ruljegeljeg</cp:lastModifiedBy>
  <cp:revision>5</cp:revision>
  <cp:lastPrinted>2025-07-08T00:48:00Z</cp:lastPrinted>
  <dcterms:created xsi:type="dcterms:W3CDTF">2025-07-04T05:56:00Z</dcterms:created>
  <dcterms:modified xsi:type="dcterms:W3CDTF">2025-07-08T00:49:00Z</dcterms:modified>
</cp:coreProperties>
</file>